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3366"/>
        <w:gridCol w:w="568"/>
        <w:gridCol w:w="584"/>
        <w:gridCol w:w="844"/>
        <w:gridCol w:w="867"/>
        <w:gridCol w:w="634"/>
        <w:gridCol w:w="2777"/>
      </w:tblGrid>
      <w:tr w:rsidR="00B84B49" w:rsidTr="00B84B49">
        <w:trPr>
          <w:cantSplit/>
          <w:trHeight w:val="568"/>
          <w:jc w:val="center"/>
        </w:trPr>
        <w:tc>
          <w:tcPr>
            <w:tcW w:w="13095" w:type="dxa"/>
            <w:gridSpan w:val="7"/>
            <w:shd w:val="clear" w:color="auto" w:fill="FFFFFF"/>
            <w:tcMar>
              <w:top w:w="0" w:type="dxa"/>
              <w:left w:w="284" w:type="dxa"/>
              <w:bottom w:w="0" w:type="dxa"/>
              <w:right w:w="284" w:type="dxa"/>
            </w:tcMar>
            <w:vAlign w:val="center"/>
            <w:hideMark/>
          </w:tcPr>
          <w:p w:rsidR="00B84B49" w:rsidRDefault="00B84B49">
            <w:pPr>
              <w:spacing w:after="0"/>
              <w:jc w:val="center"/>
            </w:pPr>
            <w:r>
              <w:rPr>
                <w:noProof/>
              </w:rPr>
              <w:drawing>
                <wp:inline distT="0" distB="0" distL="0" distR="0">
                  <wp:extent cx="5586468" cy="2019300"/>
                  <wp:effectExtent l="0" t="0" r="0" b="0"/>
                  <wp:docPr id="27" name="Image 27" descr="cid:image001.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22CF.B0FDA5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86468" cy="2019300"/>
                          </a:xfrm>
                          <a:prstGeom prst="rect">
                            <a:avLst/>
                          </a:prstGeom>
                          <a:noFill/>
                          <a:ln>
                            <a:noFill/>
                          </a:ln>
                        </pic:spPr>
                      </pic:pic>
                    </a:graphicData>
                  </a:graphic>
                </wp:inline>
              </w:drawing>
            </w:r>
          </w:p>
        </w:tc>
      </w:tr>
      <w:tr w:rsidR="00B84B49" w:rsidTr="00B84B49">
        <w:trPr>
          <w:cantSplit/>
          <w:trHeight w:val="794"/>
          <w:jc w:val="center"/>
        </w:trPr>
        <w:tc>
          <w:tcPr>
            <w:tcW w:w="13095" w:type="dxa"/>
            <w:gridSpan w:val="7"/>
            <w:shd w:val="clear" w:color="auto" w:fill="FFFFFF" w:themeFill="background1"/>
            <w:tcMar>
              <w:top w:w="0" w:type="dxa"/>
              <w:left w:w="284" w:type="dxa"/>
              <w:bottom w:w="0" w:type="dxa"/>
              <w:right w:w="284" w:type="dxa"/>
            </w:tcMar>
            <w:vAlign w:val="bottom"/>
            <w:hideMark/>
          </w:tcPr>
          <w:p w:rsidR="00B84B49" w:rsidRDefault="00B84B49">
            <w:pPr>
              <w:pStyle w:val="Sansinterligne"/>
              <w:rPr>
                <w:color w:val="31849B"/>
                <w:sz w:val="32"/>
                <w:szCs w:val="32"/>
              </w:rPr>
            </w:pPr>
            <w:r>
              <w:rPr>
                <w:color w:val="31849B"/>
                <w:sz w:val="32"/>
                <w:szCs w:val="32"/>
              </w:rPr>
              <w:t xml:space="preserve">Sommaire du n° 56 – </w:t>
            </w:r>
            <w:r>
              <w:rPr>
                <w:color w:val="C00000"/>
                <w:sz w:val="32"/>
                <w:szCs w:val="32"/>
              </w:rPr>
              <w:t xml:space="preserve">avril 2012 </w:t>
            </w:r>
            <w:r>
              <w:br/>
            </w:r>
            <w:r>
              <w:rPr>
                <w:noProof/>
              </w:rPr>
              <w:drawing>
                <wp:inline distT="0" distB="0" distL="0" distR="0">
                  <wp:extent cx="85725" cy="76200"/>
                  <wp:effectExtent l="0" t="0" r="0" b="0"/>
                  <wp:docPr id="26" name="Image 26" descr="cid:image002.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D22CF.B0FDA5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t> </w:t>
            </w:r>
            <w:hyperlink w:anchor="titre1" w:history="1">
              <w:r>
                <w:rPr>
                  <w:rStyle w:val="Lienhypertexte"/>
                </w:rPr>
                <w:t xml:space="preserve">séjours de </w:t>
              </w:r>
              <w:r>
                <w:rPr>
                  <w:rStyle w:val="Lienhypertexte"/>
                  <w:rFonts w:ascii="Verdana" w:hAnsi="Verdana"/>
                  <w:sz w:val="20"/>
                  <w:szCs w:val="20"/>
                </w:rPr>
                <w:t>vacances</w:t>
              </w:r>
            </w:hyperlink>
            <w:r>
              <w:rPr>
                <w:noProof/>
                <w:sz w:val="20"/>
                <w:szCs w:val="20"/>
              </w:rPr>
              <w:drawing>
                <wp:inline distT="0" distB="0" distL="0" distR="0">
                  <wp:extent cx="85725" cy="76200"/>
                  <wp:effectExtent l="0" t="0" r="0" b="0"/>
                  <wp:docPr id="25" name="Image 25" descr="cid:image002.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CD22CF.B0FDA5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t xml:space="preserve"> </w:t>
            </w:r>
            <w:hyperlink w:anchor="titre2" w:history="1">
              <w:r>
                <w:rPr>
                  <w:rStyle w:val="Lienhypertexte"/>
                </w:rPr>
                <w:t>autisme.fr</w:t>
              </w:r>
            </w:hyperlink>
            <w:r>
              <w:t xml:space="preserve"> </w:t>
            </w:r>
            <w:r>
              <w:rPr>
                <w:noProof/>
                <w:sz w:val="20"/>
                <w:szCs w:val="20"/>
              </w:rPr>
              <w:drawing>
                <wp:inline distT="0" distB="0" distL="0" distR="0">
                  <wp:extent cx="85725" cy="76200"/>
                  <wp:effectExtent l="0" t="0" r="0" b="0"/>
                  <wp:docPr id="24" name="Image 24" descr="cid:image002.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D22CF.B0FDA5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t> </w:t>
            </w:r>
            <w:hyperlink w:anchor="titre3" w:history="1">
              <w:r>
                <w:rPr>
                  <w:rStyle w:val="Lienhypertexte"/>
                </w:rPr>
                <w:t>AG du 21 février 2012</w:t>
              </w:r>
            </w:hyperlink>
            <w:r>
              <w:rPr>
                <w:noProof/>
                <w:sz w:val="20"/>
                <w:szCs w:val="20"/>
              </w:rPr>
              <w:drawing>
                <wp:inline distT="0" distB="0" distL="0" distR="0">
                  <wp:extent cx="85725" cy="76200"/>
                  <wp:effectExtent l="0" t="0" r="0" b="0"/>
                  <wp:docPr id="23" name="Image 23" descr="cid:image002.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CD22CF.B0FDA5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t xml:space="preserve"> </w:t>
            </w:r>
            <w:hyperlink w:anchor="titre4" w:history="1">
              <w:r>
                <w:rPr>
                  <w:rStyle w:val="Lienhypertexte"/>
                </w:rPr>
                <w:t>formations et groupes de parole</w:t>
              </w:r>
            </w:hyperlink>
            <w:r>
              <w:t xml:space="preserve"> </w:t>
            </w:r>
            <w:r>
              <w:br/>
            </w:r>
            <w:r>
              <w:rPr>
                <w:noProof/>
                <w:sz w:val="20"/>
                <w:szCs w:val="20"/>
              </w:rPr>
              <w:drawing>
                <wp:inline distT="0" distB="0" distL="0" distR="0">
                  <wp:extent cx="85725" cy="76200"/>
                  <wp:effectExtent l="0" t="0" r="0" b="0"/>
                  <wp:docPr id="22" name="Image 22" descr="cid:image002.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D22CF.B0FDA5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t> </w:t>
            </w:r>
            <w:hyperlink w:anchor="titre5" w:history="1">
              <w:r>
                <w:rPr>
                  <w:rStyle w:val="Lienhypertexte"/>
                </w:rPr>
                <w:t>les projets festifs des bénévoles</w:t>
              </w:r>
            </w:hyperlink>
          </w:p>
        </w:tc>
      </w:tr>
      <w:tr w:rsidR="00B84B49" w:rsidTr="00B84B49">
        <w:trPr>
          <w:cantSplit/>
          <w:jc w:val="center"/>
        </w:trPr>
        <w:tc>
          <w:tcPr>
            <w:tcW w:w="13095" w:type="dxa"/>
            <w:gridSpan w:val="7"/>
            <w:shd w:val="clear" w:color="auto" w:fill="FFFFFF" w:themeFill="background1"/>
            <w:tcMar>
              <w:top w:w="0" w:type="dxa"/>
              <w:left w:w="284" w:type="dxa"/>
              <w:bottom w:w="0" w:type="dxa"/>
              <w:right w:w="284" w:type="dxa"/>
            </w:tcMar>
            <w:hideMark/>
          </w:tcPr>
          <w:p w:rsidR="00B84B49" w:rsidRDefault="00B84B49">
            <w:pPr>
              <w:pStyle w:val="Sansinterligne"/>
              <w:rPr>
                <w:color w:val="000000" w:themeColor="text1"/>
              </w:rPr>
            </w:pPr>
            <w:r>
              <w:rPr>
                <w:rFonts w:ascii="Verdana" w:hAnsi="Verdana"/>
                <w:color w:val="E36C0A"/>
                <w:sz w:val="36"/>
                <w:szCs w:val="36"/>
              </w:rPr>
              <w:t>édito</w:t>
            </w:r>
            <w:r>
              <w:rPr>
                <w:rFonts w:ascii="Verdana" w:hAnsi="Verdana"/>
                <w:color w:val="000000"/>
                <w:sz w:val="40"/>
                <w:szCs w:val="40"/>
              </w:rPr>
              <w:t xml:space="preserve"> </w:t>
            </w:r>
            <w:r>
              <w:rPr>
                <w:rFonts w:ascii="Verdana" w:hAnsi="Verdana"/>
                <w:noProof/>
                <w:color w:val="000000"/>
                <w:sz w:val="40"/>
                <w:szCs w:val="40"/>
              </w:rPr>
              <w:drawing>
                <wp:inline distT="0" distB="0" distL="0" distR="0">
                  <wp:extent cx="771525" cy="114300"/>
                  <wp:effectExtent l="0" t="0" r="0" b="0"/>
                  <wp:docPr id="21" name="Image 21" descr="cid:image003.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CD22CF.B0FDA5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1525" cy="114300"/>
                          </a:xfrm>
                          <a:prstGeom prst="rect">
                            <a:avLst/>
                          </a:prstGeom>
                          <a:noFill/>
                          <a:ln>
                            <a:noFill/>
                          </a:ln>
                        </pic:spPr>
                      </pic:pic>
                    </a:graphicData>
                  </a:graphic>
                </wp:inline>
              </w:drawing>
            </w:r>
            <w:r>
              <w:rPr>
                <w:rFonts w:ascii="Verdana" w:hAnsi="Verdana"/>
                <w:color w:val="000000"/>
                <w:sz w:val="40"/>
                <w:szCs w:val="40"/>
              </w:rPr>
              <w:br/>
            </w:r>
            <w:r>
              <w:rPr>
                <w:color w:val="E36C0A" w:themeColor="accent6" w:themeShade="BF"/>
              </w:rPr>
              <w:t>Certains vont s'étonner</w:t>
            </w:r>
            <w:r>
              <w:rPr>
                <w:rFonts w:ascii="Verdana" w:hAnsi="Verdana"/>
                <w:color w:val="000000" w:themeColor="text1"/>
                <w:sz w:val="36"/>
                <w:szCs w:val="36"/>
              </w:rPr>
              <w:t xml:space="preserve"> </w:t>
            </w:r>
            <w:r>
              <w:rPr>
                <w:color w:val="000000" w:themeColor="text1"/>
              </w:rPr>
              <w:t>de recevoir ce numéro de VOLONTE en format électronique, mais nous devons d'une part, économiser le papier, et d'autre part veiller à notre budget. L'édition papier était trop couteuse et nous avons choisi ce format, qui est aussi plus moderne.</w:t>
            </w:r>
            <w:r>
              <w:rPr>
                <w:color w:val="000000" w:themeColor="text1"/>
              </w:rPr>
              <w:br/>
              <w:t>L'association a 20 ans cette année, elle se porte bien et j'espère qu'il en est de même pour vous ! Je vous laisse découvrir l'actualité et les projets. Bonne lecture !</w:t>
            </w:r>
            <w:r>
              <w:rPr>
                <w:color w:val="000000" w:themeColor="text1"/>
              </w:rPr>
              <w:br/>
              <w:t>Alain André, Président.</w:t>
            </w:r>
          </w:p>
        </w:tc>
      </w:tr>
      <w:tr w:rsidR="00B84B49" w:rsidTr="00B84B49">
        <w:trPr>
          <w:cantSplit/>
          <w:jc w:val="center"/>
        </w:trPr>
        <w:tc>
          <w:tcPr>
            <w:tcW w:w="9677" w:type="dxa"/>
            <w:gridSpan w:val="5"/>
            <w:shd w:val="clear" w:color="auto" w:fill="FFFFFF" w:themeFill="background1"/>
            <w:tcMar>
              <w:top w:w="0" w:type="dxa"/>
              <w:left w:w="284" w:type="dxa"/>
              <w:bottom w:w="0" w:type="dxa"/>
              <w:right w:w="284" w:type="dxa"/>
            </w:tcMar>
            <w:hideMark/>
          </w:tcPr>
          <w:p w:rsidR="00B84B49" w:rsidRDefault="00B84B49">
            <w:pPr>
              <w:pStyle w:val="Sansinterligne"/>
              <w:rPr>
                <w:rFonts w:ascii="Verdana" w:hAnsi="Verdana"/>
                <w:color w:val="000000"/>
                <w:sz w:val="20"/>
                <w:szCs w:val="20"/>
              </w:rPr>
            </w:pPr>
            <w:bookmarkStart w:id="0" w:name="titre1"/>
            <w:bookmarkEnd w:id="0"/>
            <w:r>
              <w:rPr>
                <w:rFonts w:ascii="Verdana" w:hAnsi="Verdana"/>
                <w:color w:val="E36C0A"/>
                <w:sz w:val="36"/>
                <w:szCs w:val="36"/>
              </w:rPr>
              <w:t>séjours de vacances</w:t>
            </w:r>
            <w:r>
              <w:rPr>
                <w:color w:val="E36C0A"/>
                <w:sz w:val="40"/>
                <w:szCs w:val="40"/>
              </w:rPr>
              <w:br/>
            </w:r>
            <w:r>
              <w:rPr>
                <w:rFonts w:ascii="Verdana" w:hAnsi="Verdana"/>
                <w:color w:val="000000" w:themeColor="text1"/>
                <w:sz w:val="20"/>
                <w:szCs w:val="20"/>
              </w:rPr>
              <w:t>En juillet dernier, et parce que les ressources étaient épuisées, nous avons dû suspendre nos aides financières pour les séjours de vacances.</w:t>
            </w:r>
            <w:r>
              <w:rPr>
                <w:rFonts w:ascii="Verdana" w:hAnsi="Verdana"/>
                <w:color w:val="000000" w:themeColor="text1"/>
                <w:sz w:val="20"/>
                <w:szCs w:val="20"/>
              </w:rPr>
              <w:br/>
              <w:t xml:space="preserve">Pour </w:t>
            </w:r>
            <w:proofErr w:type="spellStart"/>
            <w:r>
              <w:rPr>
                <w:rFonts w:ascii="Verdana" w:hAnsi="Verdana"/>
                <w:color w:val="000000" w:themeColor="text1"/>
                <w:sz w:val="20"/>
                <w:szCs w:val="20"/>
              </w:rPr>
              <w:t>palier</w:t>
            </w:r>
            <w:proofErr w:type="spellEnd"/>
            <w:r>
              <w:rPr>
                <w:rFonts w:ascii="Verdana" w:hAnsi="Verdana"/>
                <w:color w:val="000000" w:themeColor="text1"/>
                <w:sz w:val="20"/>
                <w:szCs w:val="20"/>
              </w:rPr>
              <w:t xml:space="preserve"> à la réception aléatoire des dons</w:t>
            </w:r>
            <w:r>
              <w:rPr>
                <w:rFonts w:ascii="Verdana" w:hAnsi="Verdana"/>
                <w:color w:val="000000"/>
                <w:sz w:val="24"/>
                <w:szCs w:val="24"/>
              </w:rPr>
              <w:t>,</w:t>
            </w:r>
            <w:r>
              <w:rPr>
                <w:color w:val="000000"/>
                <w:sz w:val="24"/>
                <w:szCs w:val="24"/>
              </w:rPr>
              <w:t xml:space="preserve"> </w:t>
            </w:r>
            <w:r>
              <w:rPr>
                <w:color w:val="E36C0A" w:themeColor="accent6" w:themeShade="BF"/>
              </w:rPr>
              <w:t>le processus d'attribution des aides</w:t>
            </w:r>
            <w:r>
              <w:rPr>
                <w:color w:val="000000" w:themeColor="text1"/>
                <w:sz w:val="24"/>
                <w:szCs w:val="24"/>
              </w:rPr>
              <w:t xml:space="preserve"> </w:t>
            </w:r>
            <w:r>
              <w:rPr>
                <w:color w:val="000000" w:themeColor="text1"/>
              </w:rPr>
              <w:t xml:space="preserve">a été revu </w:t>
            </w:r>
            <w:proofErr w:type="gramStart"/>
            <w:r>
              <w:rPr>
                <w:color w:val="000000" w:themeColor="text1"/>
              </w:rPr>
              <w:t>:</w:t>
            </w:r>
            <w:proofErr w:type="gramEnd"/>
            <w:r>
              <w:rPr>
                <w:color w:val="000000"/>
                <w:sz w:val="24"/>
                <w:szCs w:val="24"/>
              </w:rPr>
              <w:br/>
            </w:r>
            <w:r>
              <w:rPr>
                <w:noProof/>
                <w:color w:val="000000" w:themeColor="text1"/>
                <w:sz w:val="24"/>
                <w:szCs w:val="24"/>
              </w:rPr>
              <w:drawing>
                <wp:inline distT="0" distB="0" distL="0" distR="0">
                  <wp:extent cx="171450" cy="114300"/>
                  <wp:effectExtent l="0" t="0" r="0" b="0"/>
                  <wp:docPr id="20" name="Image 20"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color w:val="000000"/>
                <w:sz w:val="20"/>
                <w:szCs w:val="20"/>
              </w:rPr>
              <w:t>5 comités d'arbitrage (1 au printemps, 2 en été, 2 en hiver) examinent les demandes de la période.</w:t>
            </w:r>
            <w:r>
              <w:rPr>
                <w:rFonts w:ascii="Verdana" w:hAnsi="Verdana"/>
                <w:color w:val="000000"/>
                <w:sz w:val="20"/>
                <w:szCs w:val="20"/>
              </w:rPr>
              <w:br/>
            </w:r>
            <w:r>
              <w:rPr>
                <w:rFonts w:ascii="Verdana" w:hAnsi="Verdana"/>
                <w:noProof/>
                <w:color w:val="000000"/>
                <w:sz w:val="20"/>
                <w:szCs w:val="20"/>
              </w:rPr>
              <w:drawing>
                <wp:inline distT="0" distB="0" distL="0" distR="0">
                  <wp:extent cx="171450" cy="114300"/>
                  <wp:effectExtent l="0" t="0" r="0" b="0"/>
                  <wp:docPr id="19" name="Image 19"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color w:val="000000" w:themeColor="text1"/>
              </w:rPr>
              <w:t>Un budget a été alloué à chaque période</w:t>
            </w:r>
            <w:r>
              <w:rPr>
                <w:color w:val="000000" w:themeColor="text1"/>
              </w:rPr>
              <w:br/>
            </w:r>
            <w:r>
              <w:rPr>
                <w:noProof/>
                <w:color w:val="000000" w:themeColor="text1"/>
              </w:rPr>
              <w:drawing>
                <wp:inline distT="0" distB="0" distL="0" distR="0">
                  <wp:extent cx="171450" cy="114300"/>
                  <wp:effectExtent l="0" t="0" r="0" b="0"/>
                  <wp:docPr id="18" name="Image 18"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color w:val="000000"/>
                <w:sz w:val="20"/>
                <w:szCs w:val="20"/>
              </w:rPr>
              <w:t>Une assistante sociale est présente à ce comité et nous éclaire sur les éventuels choix à faire (revenus de la famille, situation familiale, placement ou pas de l'enfant)</w:t>
            </w:r>
          </w:p>
          <w:p w:rsidR="00B84B49" w:rsidRDefault="00B84B49">
            <w:pPr>
              <w:pStyle w:val="Sansinterligne"/>
              <w:rPr>
                <w:sz w:val="24"/>
                <w:szCs w:val="24"/>
              </w:rPr>
            </w:pPr>
            <w:r>
              <w:rPr>
                <w:noProof/>
              </w:rPr>
              <w:drawing>
                <wp:inline distT="0" distB="0" distL="0" distR="0">
                  <wp:extent cx="171450" cy="114300"/>
                  <wp:effectExtent l="0" t="0" r="0" b="0"/>
                  <wp:docPr id="17" name="Image 17"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color w:val="000000"/>
                <w:sz w:val="20"/>
                <w:szCs w:val="20"/>
              </w:rPr>
              <w:t>Seuls les dossiers complets seront examinés et une seule demande par an sera accordée.</w:t>
            </w:r>
            <w:r>
              <w:rPr>
                <w:rFonts w:ascii="Verdana" w:hAnsi="Verdana"/>
                <w:color w:val="000000"/>
                <w:sz w:val="20"/>
                <w:szCs w:val="20"/>
              </w:rPr>
              <w:br/>
              <w:t>Bien entendu, dans ce processus, la demande exceptionnelle sera toujours examinée. Espérons juste que les dons nous parviendront en grand nombre et que toutes les demandes seront satisfaites !</w:t>
            </w:r>
          </w:p>
        </w:tc>
        <w:tc>
          <w:tcPr>
            <w:tcW w:w="3418" w:type="dxa"/>
            <w:gridSpan w:val="2"/>
            <w:shd w:val="clear" w:color="auto" w:fill="FFFFFF" w:themeFill="background1"/>
            <w:tcMar>
              <w:top w:w="0" w:type="dxa"/>
              <w:left w:w="284" w:type="dxa"/>
              <w:bottom w:w="0" w:type="dxa"/>
              <w:right w:w="284" w:type="dxa"/>
            </w:tcMar>
            <w:hideMark/>
          </w:tcPr>
          <w:p w:rsidR="00B84B49" w:rsidRDefault="00B84B49">
            <w:pPr>
              <w:pStyle w:val="Sansinterligne"/>
              <w:rPr>
                <w:sz w:val="24"/>
                <w:szCs w:val="24"/>
              </w:rPr>
            </w:pPr>
            <w:r>
              <w:rPr>
                <w:noProof/>
                <w:sz w:val="24"/>
                <w:szCs w:val="24"/>
              </w:rPr>
              <w:drawing>
                <wp:inline distT="0" distB="0" distL="0" distR="0">
                  <wp:extent cx="1990725" cy="1857375"/>
                  <wp:effectExtent l="0" t="0" r="0" b="0"/>
                  <wp:docPr id="16" name="Image 16" descr="cid:image005.jp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jpg@01CD22CF.B0FDA5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90725" cy="1857375"/>
                          </a:xfrm>
                          <a:prstGeom prst="rect">
                            <a:avLst/>
                          </a:prstGeom>
                          <a:noFill/>
                          <a:ln>
                            <a:noFill/>
                          </a:ln>
                        </pic:spPr>
                      </pic:pic>
                    </a:graphicData>
                  </a:graphic>
                </wp:inline>
              </w:drawing>
            </w:r>
          </w:p>
        </w:tc>
      </w:tr>
      <w:tr w:rsidR="00B84B49" w:rsidTr="00B84B49">
        <w:trPr>
          <w:cantSplit/>
          <w:jc w:val="center"/>
        </w:trPr>
        <w:tc>
          <w:tcPr>
            <w:tcW w:w="13095" w:type="dxa"/>
            <w:gridSpan w:val="7"/>
            <w:shd w:val="clear" w:color="auto" w:fill="FFFFFF" w:themeFill="background1"/>
            <w:tcMar>
              <w:top w:w="0" w:type="dxa"/>
              <w:left w:w="284" w:type="dxa"/>
              <w:bottom w:w="0" w:type="dxa"/>
              <w:right w:w="284" w:type="dxa"/>
            </w:tcMar>
          </w:tcPr>
          <w:p w:rsidR="00B84B49" w:rsidRDefault="00B84B49">
            <w:pPr>
              <w:pStyle w:val="Sansinterligne"/>
              <w:rPr>
                <w:rFonts w:ascii="Verdana" w:hAnsi="Verdana"/>
                <w:color w:val="000000"/>
                <w:sz w:val="20"/>
                <w:szCs w:val="20"/>
              </w:rPr>
            </w:pPr>
          </w:p>
        </w:tc>
      </w:tr>
      <w:tr w:rsidR="00B84B49" w:rsidTr="00B84B49">
        <w:trPr>
          <w:cantSplit/>
          <w:jc w:val="center"/>
        </w:trPr>
        <w:tc>
          <w:tcPr>
            <w:tcW w:w="5214" w:type="dxa"/>
            <w:gridSpan w:val="3"/>
            <w:shd w:val="clear" w:color="auto" w:fill="FFFFFF" w:themeFill="background1"/>
            <w:tcMar>
              <w:top w:w="0" w:type="dxa"/>
              <w:left w:w="284" w:type="dxa"/>
              <w:bottom w:w="0" w:type="dxa"/>
              <w:right w:w="284" w:type="dxa"/>
            </w:tcMar>
            <w:vAlign w:val="center"/>
            <w:hideMark/>
          </w:tcPr>
          <w:p w:rsidR="00B84B49" w:rsidRDefault="00B84B49">
            <w:pPr>
              <w:pStyle w:val="Sansinterligne"/>
              <w:rPr>
                <w:rFonts w:ascii="Verdana" w:hAnsi="Verdana"/>
                <w:color w:val="000000"/>
                <w:sz w:val="20"/>
                <w:szCs w:val="20"/>
              </w:rPr>
            </w:pPr>
            <w:r>
              <w:rPr>
                <w:rFonts w:ascii="Verdana" w:hAnsi="Verdana"/>
                <w:noProof/>
                <w:color w:val="000000"/>
                <w:sz w:val="20"/>
                <w:szCs w:val="20"/>
              </w:rPr>
              <w:lastRenderedPageBreak/>
              <w:drawing>
                <wp:inline distT="0" distB="0" distL="0" distR="0">
                  <wp:extent cx="2743200" cy="1838325"/>
                  <wp:effectExtent l="0" t="0" r="0" b="0"/>
                  <wp:docPr id="15" name="Image 15" descr="cid:image006.jp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6.jpg@01CD22CF.B0FDA5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43200" cy="1838325"/>
                          </a:xfrm>
                          <a:prstGeom prst="rect">
                            <a:avLst/>
                          </a:prstGeom>
                          <a:noFill/>
                          <a:ln>
                            <a:noFill/>
                          </a:ln>
                        </pic:spPr>
                      </pic:pic>
                    </a:graphicData>
                  </a:graphic>
                </wp:inline>
              </w:drawing>
            </w:r>
          </w:p>
        </w:tc>
        <w:tc>
          <w:tcPr>
            <w:tcW w:w="7881" w:type="dxa"/>
            <w:gridSpan w:val="4"/>
            <w:shd w:val="clear" w:color="auto" w:fill="FFFFFF" w:themeFill="background1"/>
            <w:tcMar>
              <w:top w:w="0" w:type="dxa"/>
              <w:left w:w="284" w:type="dxa"/>
              <w:bottom w:w="0" w:type="dxa"/>
              <w:right w:w="284" w:type="dxa"/>
            </w:tcMar>
            <w:hideMark/>
          </w:tcPr>
          <w:p w:rsidR="00B84B49" w:rsidRDefault="00B84B49">
            <w:pPr>
              <w:pStyle w:val="Sansinterligne"/>
              <w:rPr>
                <w:rFonts w:ascii="Verdana" w:hAnsi="Verdana"/>
                <w:sz w:val="20"/>
                <w:szCs w:val="20"/>
              </w:rPr>
            </w:pPr>
            <w:bookmarkStart w:id="1" w:name="titre2"/>
            <w:bookmarkEnd w:id="1"/>
            <w:r>
              <w:rPr>
                <w:rFonts w:ascii="Verdana" w:hAnsi="Verdana"/>
                <w:color w:val="E36C0A"/>
                <w:sz w:val="36"/>
                <w:szCs w:val="36"/>
              </w:rPr>
              <w:t>autisme.fr</w:t>
            </w:r>
            <w:r>
              <w:rPr>
                <w:rFonts w:ascii="Verdana" w:hAnsi="Verdana"/>
                <w:color w:val="E36C0A"/>
                <w:sz w:val="36"/>
                <w:szCs w:val="36"/>
              </w:rPr>
              <w:br/>
            </w:r>
            <w:r>
              <w:rPr>
                <w:color w:val="E36C0A" w:themeColor="accent6" w:themeShade="BF"/>
              </w:rPr>
              <w:t xml:space="preserve">Les travaux sur ce site se poursuivent dans le but d'aider les familles à trouver les informations utiles à leur parcours et répondre à leurs interrogations quotidiennes. </w:t>
            </w:r>
            <w:r>
              <w:rPr>
                <w:color w:val="E36C0A" w:themeColor="accent6" w:themeShade="BF"/>
              </w:rPr>
              <w:br/>
              <w:t xml:space="preserve">Rappelons que </w:t>
            </w:r>
            <w:r>
              <w:rPr>
                <w:rFonts w:ascii="Verdana" w:hAnsi="Verdana"/>
                <w:color w:val="E36C0A"/>
                <w:sz w:val="24"/>
                <w:szCs w:val="24"/>
              </w:rPr>
              <w:t>l'association procède à sa création</w:t>
            </w:r>
            <w:r>
              <w:rPr>
                <w:rFonts w:ascii="Verdana" w:hAnsi="Verdana"/>
                <w:sz w:val="20"/>
                <w:szCs w:val="20"/>
              </w:rPr>
              <w:t xml:space="preserve"> (avec un budget spécial alloué par la Fondation Orange). La maintenance sera assurée par VA pendant un ou deux ans, puis elle sera confiée à un partenaire. </w:t>
            </w:r>
            <w:r>
              <w:rPr>
                <w:rFonts w:ascii="Verdana" w:hAnsi="Verdana"/>
                <w:sz w:val="20"/>
                <w:szCs w:val="20"/>
              </w:rPr>
              <w:br/>
            </w:r>
            <w:r>
              <w:rPr>
                <w:rFonts w:ascii="Verdana" w:hAnsi="Verdana"/>
                <w:color w:val="E36C0A" w:themeColor="accent6" w:themeShade="BF"/>
                <w:sz w:val="24"/>
                <w:szCs w:val="24"/>
              </w:rPr>
              <w:t>URGENT !</w:t>
            </w:r>
            <w:r>
              <w:rPr>
                <w:rFonts w:ascii="Verdana" w:hAnsi="Verdana"/>
                <w:sz w:val="20"/>
                <w:szCs w:val="20"/>
              </w:rPr>
              <w:t xml:space="preserve"> L'association recherche une personne à temps partiel et en mécénat de compétence, pour la communication du site. Il n'est pas nécessaire d'être webmaster pour tenir ce poste mais simplement être à l'aise avec les outils de bureautique et sensible à la cause de l'autisme.</w:t>
            </w:r>
          </w:p>
        </w:tc>
      </w:tr>
      <w:tr w:rsidR="00B84B49" w:rsidTr="00B84B49">
        <w:trPr>
          <w:cantSplit/>
          <w:jc w:val="center"/>
        </w:trPr>
        <w:tc>
          <w:tcPr>
            <w:tcW w:w="13095" w:type="dxa"/>
            <w:gridSpan w:val="7"/>
            <w:shd w:val="clear" w:color="auto" w:fill="FFFFFF" w:themeFill="background1"/>
            <w:tcMar>
              <w:top w:w="0" w:type="dxa"/>
              <w:left w:w="284" w:type="dxa"/>
              <w:bottom w:w="0" w:type="dxa"/>
              <w:right w:w="284" w:type="dxa"/>
            </w:tcMar>
            <w:hideMark/>
          </w:tcPr>
          <w:p w:rsidR="00B84B49" w:rsidRDefault="00B84B49">
            <w:pPr>
              <w:pStyle w:val="Sansinterligne"/>
              <w:rPr>
                <w:rFonts w:ascii="Verdana" w:hAnsi="Verdana"/>
                <w:sz w:val="20"/>
                <w:szCs w:val="20"/>
              </w:rPr>
            </w:pPr>
            <w:bookmarkStart w:id="2" w:name="titre3"/>
            <w:bookmarkEnd w:id="2"/>
            <w:r>
              <w:rPr>
                <w:rFonts w:ascii="Verdana" w:hAnsi="Verdana"/>
                <w:color w:val="E36C0A"/>
                <w:sz w:val="36"/>
                <w:szCs w:val="36"/>
              </w:rPr>
              <w:t>assemblée générale du 21 février 2012</w:t>
            </w:r>
            <w:r>
              <w:rPr>
                <w:rFonts w:ascii="Verdana" w:hAnsi="Verdana"/>
                <w:color w:val="E36C0A"/>
                <w:sz w:val="36"/>
                <w:szCs w:val="36"/>
              </w:rPr>
              <w:br/>
            </w:r>
            <w:r>
              <w:rPr>
                <w:color w:val="E36C0A" w:themeColor="accent6" w:themeShade="BF"/>
              </w:rPr>
              <w:t xml:space="preserve">Ce qu'il faut retenir </w:t>
            </w:r>
            <w:proofErr w:type="gramStart"/>
            <w:r>
              <w:rPr>
                <w:color w:val="E36C0A" w:themeColor="accent6" w:themeShade="BF"/>
              </w:rPr>
              <w:t>:</w:t>
            </w:r>
            <w:proofErr w:type="gramEnd"/>
            <w:r>
              <w:rPr>
                <w:color w:val="E36C0A" w:themeColor="accent6" w:themeShade="BF"/>
              </w:rPr>
              <w:br/>
            </w:r>
            <w:r>
              <w:rPr>
                <w:noProof/>
                <w:color w:val="E36C0A" w:themeColor="accent6" w:themeShade="BF"/>
              </w:rPr>
              <w:drawing>
                <wp:inline distT="0" distB="0" distL="0" distR="0">
                  <wp:extent cx="171450" cy="114300"/>
                  <wp:effectExtent l="0" t="0" r="0" b="0"/>
                  <wp:docPr id="14" name="Image 14"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color w:val="E36C0A"/>
                <w:sz w:val="24"/>
                <w:szCs w:val="24"/>
              </w:rPr>
              <w:t>100 bénévoles</w:t>
            </w:r>
            <w:r>
              <w:rPr>
                <w:rFonts w:ascii="Verdana" w:hAnsi="Verdana"/>
                <w:sz w:val="20"/>
                <w:szCs w:val="20"/>
              </w:rPr>
              <w:t xml:space="preserve"> sont maintenant actifs dans l'association, leur nombre augmente chaque mois.</w:t>
            </w:r>
            <w:r>
              <w:rPr>
                <w:rFonts w:ascii="Verdana" w:hAnsi="Verdana"/>
                <w:sz w:val="20"/>
                <w:szCs w:val="20"/>
              </w:rPr>
              <w:br/>
            </w:r>
            <w:r>
              <w:rPr>
                <w:rFonts w:ascii="Verdana" w:hAnsi="Verdana"/>
                <w:noProof/>
                <w:sz w:val="20"/>
                <w:szCs w:val="20"/>
              </w:rPr>
              <w:drawing>
                <wp:inline distT="0" distB="0" distL="0" distR="0">
                  <wp:extent cx="171450" cy="114300"/>
                  <wp:effectExtent l="0" t="0" r="0" b="0"/>
                  <wp:docPr id="13" name="Image 13"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color w:val="E36C0A"/>
                <w:sz w:val="24"/>
                <w:szCs w:val="24"/>
              </w:rPr>
              <w:t>Les comptes sont équilibrés</w:t>
            </w:r>
            <w:r>
              <w:rPr>
                <w:rFonts w:ascii="Verdana" w:hAnsi="Verdana"/>
                <w:sz w:val="20"/>
                <w:szCs w:val="20"/>
              </w:rPr>
              <w:t xml:space="preserve"> et cela demande un effort constant : chaque dépense est réfléchie, comparée, arbitrée. Nous continuons d'adresser régulièrement des demandes de subvention aux fondations sensibles à l'autisme. La Fondation Axelle nous a répondu favorablement en fin d'année 2011 et la somme a été versée sur le budget des séjours de vacances.</w:t>
            </w:r>
            <w:r>
              <w:rPr>
                <w:rFonts w:ascii="Verdana" w:hAnsi="Verdana"/>
                <w:sz w:val="20"/>
                <w:szCs w:val="20"/>
              </w:rPr>
              <w:br/>
            </w:r>
            <w:r>
              <w:rPr>
                <w:rFonts w:ascii="Verdana" w:hAnsi="Verdana"/>
                <w:noProof/>
                <w:sz w:val="20"/>
                <w:szCs w:val="20"/>
              </w:rPr>
              <w:drawing>
                <wp:inline distT="0" distB="0" distL="0" distR="0">
                  <wp:extent cx="171450" cy="114300"/>
                  <wp:effectExtent l="0" t="0" r="0" b="0"/>
                  <wp:docPr id="12" name="Image 12"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sz w:val="20"/>
                <w:szCs w:val="20"/>
              </w:rPr>
              <w:t xml:space="preserve">Les ressources issues des </w:t>
            </w:r>
            <w:r>
              <w:rPr>
                <w:rFonts w:ascii="Verdana" w:hAnsi="Verdana"/>
                <w:color w:val="E36C0A"/>
                <w:sz w:val="24"/>
                <w:szCs w:val="24"/>
              </w:rPr>
              <w:t>dons</w:t>
            </w:r>
            <w:r>
              <w:rPr>
                <w:rFonts w:ascii="Verdana" w:hAnsi="Verdana"/>
                <w:sz w:val="20"/>
                <w:szCs w:val="20"/>
              </w:rPr>
              <w:t xml:space="preserve"> (et destinées aux aides pour les séjours de vacances) deviennent variables et nous imposent de revoir notre processus d'attribution (voir ci-dessus</w:t>
            </w:r>
            <w:proofErr w:type="gramStart"/>
            <w:r>
              <w:rPr>
                <w:rFonts w:ascii="Verdana" w:hAnsi="Verdana"/>
                <w:sz w:val="20"/>
                <w:szCs w:val="20"/>
              </w:rPr>
              <w:t>)</w:t>
            </w:r>
            <w:proofErr w:type="gramEnd"/>
            <w:r>
              <w:rPr>
                <w:rFonts w:ascii="Verdana" w:hAnsi="Verdana"/>
                <w:sz w:val="20"/>
                <w:szCs w:val="20"/>
              </w:rPr>
              <w:br/>
            </w:r>
            <w:r>
              <w:rPr>
                <w:rFonts w:ascii="Verdana" w:hAnsi="Verdana"/>
                <w:noProof/>
                <w:sz w:val="20"/>
                <w:szCs w:val="20"/>
              </w:rPr>
              <w:drawing>
                <wp:inline distT="0" distB="0" distL="0" distR="0">
                  <wp:extent cx="171450" cy="114300"/>
                  <wp:effectExtent l="0" t="0" r="0" b="0"/>
                  <wp:docPr id="11" name="Image 11"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sz w:val="20"/>
                <w:szCs w:val="20"/>
              </w:rPr>
              <w:t xml:space="preserve">Nous recherchons toujours une personne en </w:t>
            </w:r>
            <w:r>
              <w:rPr>
                <w:rFonts w:ascii="Verdana" w:hAnsi="Verdana"/>
                <w:color w:val="E36C0A"/>
                <w:sz w:val="24"/>
                <w:szCs w:val="24"/>
              </w:rPr>
              <w:t>mécénat de compétence</w:t>
            </w:r>
            <w:r>
              <w:rPr>
                <w:rFonts w:ascii="Verdana" w:hAnsi="Verdana"/>
                <w:sz w:val="20"/>
                <w:szCs w:val="20"/>
              </w:rPr>
              <w:t xml:space="preserve"> pour le site autisme.fr</w:t>
            </w:r>
            <w:r>
              <w:rPr>
                <w:rFonts w:ascii="Verdana" w:hAnsi="Verdana"/>
                <w:sz w:val="20"/>
                <w:szCs w:val="20"/>
              </w:rPr>
              <w:br/>
            </w:r>
            <w:r>
              <w:rPr>
                <w:rFonts w:ascii="Verdana" w:hAnsi="Verdana"/>
                <w:noProof/>
                <w:sz w:val="20"/>
                <w:szCs w:val="20"/>
              </w:rPr>
              <w:drawing>
                <wp:inline distT="0" distB="0" distL="0" distR="0">
                  <wp:extent cx="171450" cy="114300"/>
                  <wp:effectExtent l="0" t="0" r="0" b="0"/>
                  <wp:docPr id="10" name="Image 10"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sz w:val="20"/>
                <w:szCs w:val="20"/>
              </w:rPr>
              <w:t xml:space="preserve">L'autisme a été déclaré </w:t>
            </w:r>
            <w:r>
              <w:rPr>
                <w:rFonts w:ascii="Verdana" w:hAnsi="Verdana"/>
                <w:color w:val="E36C0A"/>
                <w:sz w:val="24"/>
                <w:szCs w:val="24"/>
              </w:rPr>
              <w:t>" grande cause nationale en 2012 "</w:t>
            </w:r>
            <w:r>
              <w:rPr>
                <w:rFonts w:ascii="Verdana" w:hAnsi="Verdana"/>
                <w:sz w:val="20"/>
                <w:szCs w:val="20"/>
              </w:rPr>
              <w:t>.</w:t>
            </w:r>
          </w:p>
        </w:tc>
      </w:tr>
      <w:tr w:rsidR="00B84B49" w:rsidTr="00B84B49">
        <w:trPr>
          <w:cantSplit/>
          <w:jc w:val="center"/>
        </w:trPr>
        <w:tc>
          <w:tcPr>
            <w:tcW w:w="13095" w:type="dxa"/>
            <w:gridSpan w:val="7"/>
            <w:shd w:val="clear" w:color="auto" w:fill="FFFFFF" w:themeFill="background1"/>
            <w:tcMar>
              <w:top w:w="0" w:type="dxa"/>
              <w:left w:w="284" w:type="dxa"/>
              <w:bottom w:w="0" w:type="dxa"/>
              <w:right w:w="284" w:type="dxa"/>
            </w:tcMar>
            <w:hideMark/>
          </w:tcPr>
          <w:p w:rsidR="00B84B49" w:rsidRDefault="00B84B49">
            <w:pPr>
              <w:pStyle w:val="Sansinterligne"/>
              <w:rPr>
                <w:rFonts w:ascii="Verdana" w:hAnsi="Verdana"/>
                <w:color w:val="E36C0A"/>
                <w:sz w:val="36"/>
                <w:szCs w:val="36"/>
              </w:rPr>
            </w:pPr>
            <w:bookmarkStart w:id="3" w:name="titre4"/>
            <w:bookmarkEnd w:id="3"/>
            <w:r w:rsidRPr="00B84B49">
              <w:rPr>
                <w:rFonts w:ascii="Verdana" w:hAnsi="Verdana"/>
                <w:color w:val="E36C0A" w:themeColor="accent6" w:themeShade="BF"/>
                <w:sz w:val="36"/>
                <w:szCs w:val="36"/>
              </w:rPr>
              <w:t>formations et groupes de parole pour les bénévoles</w:t>
            </w:r>
          </w:p>
        </w:tc>
      </w:tr>
      <w:tr w:rsidR="00B84B49" w:rsidTr="00B84B49">
        <w:trPr>
          <w:cantSplit/>
          <w:jc w:val="center"/>
        </w:trPr>
        <w:tc>
          <w:tcPr>
            <w:tcW w:w="7832" w:type="dxa"/>
            <w:gridSpan w:val="4"/>
            <w:shd w:val="clear" w:color="auto" w:fill="FFFFFF" w:themeFill="background1"/>
            <w:tcMar>
              <w:top w:w="0" w:type="dxa"/>
              <w:left w:w="284" w:type="dxa"/>
              <w:bottom w:w="0" w:type="dxa"/>
              <w:right w:w="284" w:type="dxa"/>
            </w:tcMar>
            <w:vAlign w:val="center"/>
            <w:hideMark/>
          </w:tcPr>
          <w:p w:rsidR="00B84B49" w:rsidRPr="00B84B49" w:rsidRDefault="00B84B49">
            <w:pPr>
              <w:pStyle w:val="Sansinterligne"/>
              <w:rPr>
                <w:rFonts w:ascii="Verdana" w:hAnsi="Verdana"/>
                <w:color w:val="E36C0A" w:themeColor="accent6" w:themeShade="BF"/>
                <w:sz w:val="36"/>
                <w:szCs w:val="36"/>
              </w:rPr>
            </w:pPr>
            <w:r>
              <w:rPr>
                <w:rFonts w:ascii="Verdana" w:hAnsi="Verdana"/>
                <w:noProof/>
                <w:sz w:val="20"/>
                <w:szCs w:val="20"/>
              </w:rPr>
              <w:drawing>
                <wp:inline distT="0" distB="0" distL="0" distR="0" wp14:anchorId="7AE0687C" wp14:editId="0E154A98">
                  <wp:extent cx="171450" cy="114300"/>
                  <wp:effectExtent l="0" t="0" r="0" b="0"/>
                  <wp:docPr id="9" name="Image 9"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sz w:val="20"/>
                <w:szCs w:val="20"/>
              </w:rPr>
              <w:t>Le 13 janvier à Bordeaux (bénévoles de Bordeaux, Agen, Albi) : groupe de parole, échanges, présentation des nouveaux bénévoles</w:t>
            </w:r>
            <w:r>
              <w:rPr>
                <w:rFonts w:ascii="Verdana" w:hAnsi="Verdana"/>
                <w:sz w:val="20"/>
                <w:szCs w:val="20"/>
              </w:rPr>
              <w:br/>
            </w:r>
            <w:r>
              <w:rPr>
                <w:rFonts w:ascii="Verdana" w:hAnsi="Verdana"/>
                <w:noProof/>
                <w:sz w:val="20"/>
                <w:szCs w:val="20"/>
              </w:rPr>
              <w:drawing>
                <wp:inline distT="0" distB="0" distL="0" distR="0" wp14:anchorId="61DB721F" wp14:editId="3AB60559">
                  <wp:extent cx="171450" cy="114300"/>
                  <wp:effectExtent l="0" t="0" r="0" b="0"/>
                  <wp:docPr id="8" name="Image 8"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sz w:val="20"/>
                <w:szCs w:val="20"/>
              </w:rPr>
              <w:t>28 janvier à Paris : rencontre des délégués régionaux des bénévoles</w:t>
            </w:r>
            <w:r>
              <w:rPr>
                <w:rFonts w:ascii="Verdana" w:hAnsi="Verdana"/>
                <w:sz w:val="20"/>
                <w:szCs w:val="20"/>
              </w:rPr>
              <w:br/>
            </w:r>
            <w:r>
              <w:rPr>
                <w:rFonts w:ascii="Verdana" w:hAnsi="Verdana"/>
                <w:noProof/>
                <w:sz w:val="20"/>
                <w:szCs w:val="20"/>
              </w:rPr>
              <w:drawing>
                <wp:inline distT="0" distB="0" distL="0" distR="0" wp14:anchorId="73F80B5C" wp14:editId="0DD8B512">
                  <wp:extent cx="171450" cy="114300"/>
                  <wp:effectExtent l="0" t="0" r="0" b="0"/>
                  <wp:docPr id="7" name="Image 7"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sz w:val="20"/>
                <w:szCs w:val="20"/>
              </w:rPr>
              <w:t>27 février et le 19 mars à Montpellier : formation « vulnérabilité et comportements problèmes »</w:t>
            </w:r>
            <w:r>
              <w:rPr>
                <w:rFonts w:ascii="Verdana" w:hAnsi="Verdana"/>
                <w:sz w:val="20"/>
                <w:szCs w:val="20"/>
              </w:rPr>
              <w:br/>
            </w:r>
            <w:r>
              <w:rPr>
                <w:rFonts w:ascii="Verdana" w:hAnsi="Verdana"/>
                <w:noProof/>
                <w:sz w:val="20"/>
                <w:szCs w:val="20"/>
              </w:rPr>
              <w:drawing>
                <wp:inline distT="0" distB="0" distL="0" distR="0" wp14:anchorId="4DA7358D" wp14:editId="22BE3D0A">
                  <wp:extent cx="171450" cy="114300"/>
                  <wp:effectExtent l="0" t="0" r="0" b="0"/>
                  <wp:docPr id="6" name="Image 6"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sz w:val="20"/>
                <w:szCs w:val="20"/>
              </w:rPr>
              <w:t>10 mars à Paris : groupe de parole</w:t>
            </w:r>
            <w:r>
              <w:rPr>
                <w:rFonts w:ascii="Verdana" w:hAnsi="Verdana"/>
                <w:sz w:val="20"/>
                <w:szCs w:val="20"/>
              </w:rPr>
              <w:br/>
            </w:r>
            <w:r>
              <w:rPr>
                <w:rFonts w:ascii="Verdana" w:hAnsi="Verdana"/>
                <w:noProof/>
                <w:sz w:val="20"/>
                <w:szCs w:val="20"/>
              </w:rPr>
              <w:drawing>
                <wp:inline distT="0" distB="0" distL="0" distR="0" wp14:anchorId="773861CD" wp14:editId="490CE604">
                  <wp:extent cx="171450" cy="114300"/>
                  <wp:effectExtent l="0" t="0" r="0" b="0"/>
                  <wp:docPr id="5" name="Image 5"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sz w:val="20"/>
                <w:szCs w:val="20"/>
              </w:rPr>
              <w:t>15 mars groupe de parole Asperger à Lyon</w:t>
            </w:r>
            <w:r>
              <w:rPr>
                <w:rFonts w:ascii="Verdana" w:hAnsi="Verdana"/>
                <w:sz w:val="20"/>
                <w:szCs w:val="20"/>
              </w:rPr>
              <w:br/>
            </w:r>
            <w:r>
              <w:rPr>
                <w:rFonts w:ascii="Verdana" w:hAnsi="Verdana"/>
                <w:noProof/>
                <w:sz w:val="20"/>
                <w:szCs w:val="20"/>
              </w:rPr>
              <w:drawing>
                <wp:inline distT="0" distB="0" distL="0" distR="0" wp14:anchorId="0EE0FA8D" wp14:editId="67F8B78E">
                  <wp:extent cx="171450" cy="114300"/>
                  <wp:effectExtent l="0" t="0" r="0" b="0"/>
                  <wp:docPr id="4" name="Image 4" descr="cid:image004.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png@01CD22CF.B0FDA5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sz w:val="20"/>
                <w:szCs w:val="20"/>
              </w:rPr>
              <w:t>13 avril à Agen (bénévoles de Bordeaux, Agen, Albi) : formation « Vulnérabilité »</w:t>
            </w:r>
          </w:p>
        </w:tc>
        <w:tc>
          <w:tcPr>
            <w:tcW w:w="5263" w:type="dxa"/>
            <w:gridSpan w:val="3"/>
            <w:shd w:val="clear" w:color="auto" w:fill="FFFFFF" w:themeFill="background1"/>
            <w:tcMar>
              <w:top w:w="0" w:type="dxa"/>
              <w:left w:w="284" w:type="dxa"/>
              <w:bottom w:w="0" w:type="dxa"/>
              <w:right w:w="284" w:type="dxa"/>
            </w:tcMar>
            <w:vAlign w:val="center"/>
            <w:hideMark/>
          </w:tcPr>
          <w:p w:rsidR="00B84B49" w:rsidRDefault="00B84B49">
            <w:pPr>
              <w:pStyle w:val="Sansinterligne"/>
              <w:rPr>
                <w:rFonts w:ascii="Verdana" w:hAnsi="Verdana"/>
                <w:color w:val="E36C0A"/>
                <w:sz w:val="20"/>
                <w:szCs w:val="20"/>
              </w:rPr>
            </w:pPr>
            <w:r>
              <w:rPr>
                <w:rFonts w:ascii="Verdana" w:hAnsi="Verdana"/>
                <w:noProof/>
                <w:color w:val="E36C0A"/>
                <w:sz w:val="36"/>
                <w:szCs w:val="36"/>
              </w:rPr>
              <w:drawing>
                <wp:inline distT="0" distB="0" distL="0" distR="0" wp14:anchorId="4BA6B59A" wp14:editId="5591A7D1">
                  <wp:extent cx="2571750" cy="1933575"/>
                  <wp:effectExtent l="0" t="0" r="0" b="0"/>
                  <wp:docPr id="3" name="Image 3" descr="cid:image007.jp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7.jpg@01CD22CF.B0FDA5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71750" cy="1933575"/>
                          </a:xfrm>
                          <a:prstGeom prst="rect">
                            <a:avLst/>
                          </a:prstGeom>
                          <a:noFill/>
                          <a:ln>
                            <a:noFill/>
                          </a:ln>
                        </pic:spPr>
                      </pic:pic>
                    </a:graphicData>
                  </a:graphic>
                </wp:inline>
              </w:drawing>
            </w:r>
          </w:p>
        </w:tc>
      </w:tr>
      <w:tr w:rsidR="00B84B49" w:rsidTr="00B84B49">
        <w:trPr>
          <w:cantSplit/>
          <w:jc w:val="center"/>
        </w:trPr>
        <w:tc>
          <w:tcPr>
            <w:tcW w:w="13095" w:type="dxa"/>
            <w:gridSpan w:val="7"/>
            <w:shd w:val="clear" w:color="auto" w:fill="FFFFFF" w:themeFill="background1"/>
            <w:tcMar>
              <w:top w:w="0" w:type="dxa"/>
              <w:left w:w="284" w:type="dxa"/>
              <w:bottom w:w="0" w:type="dxa"/>
              <w:right w:w="284" w:type="dxa"/>
            </w:tcMar>
            <w:hideMark/>
          </w:tcPr>
          <w:p w:rsidR="00B84B49" w:rsidRDefault="00B84B49">
            <w:pPr>
              <w:pStyle w:val="Sansinterligne"/>
              <w:rPr>
                <w:rFonts w:ascii="Verdana" w:hAnsi="Verdana"/>
                <w:sz w:val="20"/>
                <w:szCs w:val="20"/>
              </w:rPr>
            </w:pPr>
            <w:bookmarkStart w:id="4" w:name="titre5"/>
            <w:bookmarkEnd w:id="4"/>
            <w:r>
              <w:rPr>
                <w:rFonts w:ascii="Verdana" w:hAnsi="Verdana"/>
                <w:color w:val="E36C0A"/>
                <w:sz w:val="36"/>
                <w:szCs w:val="36"/>
              </w:rPr>
              <w:lastRenderedPageBreak/>
              <w:t>projets festifs des bénévoles</w:t>
            </w:r>
            <w:r>
              <w:rPr>
                <w:rFonts w:ascii="Verdana" w:hAnsi="Verdana"/>
                <w:color w:val="E36C0A"/>
                <w:sz w:val="36"/>
                <w:szCs w:val="36"/>
              </w:rPr>
              <w:br/>
            </w:r>
            <w:r>
              <w:rPr>
                <w:rFonts w:ascii="Verdana" w:hAnsi="Verdana"/>
                <w:sz w:val="20"/>
                <w:szCs w:val="20"/>
              </w:rPr>
              <w:t xml:space="preserve">Parce que </w:t>
            </w:r>
            <w:r>
              <w:rPr>
                <w:rFonts w:ascii="Verdana" w:hAnsi="Verdana"/>
                <w:color w:val="E36C0A"/>
                <w:sz w:val="24"/>
                <w:szCs w:val="24"/>
              </w:rPr>
              <w:t>2012 est l'année anniversaire de VA</w:t>
            </w:r>
            <w:r>
              <w:rPr>
                <w:rFonts w:ascii="Verdana" w:hAnsi="Verdana"/>
                <w:sz w:val="20"/>
                <w:szCs w:val="20"/>
              </w:rPr>
              <w:t>,  la Fondation Orange a octroyé un budget exceptionnel permettant aux bénévoles d'organiser une journée festive destinée aux jeunes et adultes avec autisme et leur famille. En région, les bénévoles sont soutenus par les délégués mécénat &amp; solidarité d'Orange.</w:t>
            </w:r>
          </w:p>
          <w:p w:rsidR="00B84B49" w:rsidRDefault="00B84B49">
            <w:pPr>
              <w:pStyle w:val="Sansinterligne"/>
              <w:rPr>
                <w:rFonts w:ascii="Verdana" w:hAnsi="Verdana"/>
                <w:sz w:val="20"/>
                <w:szCs w:val="20"/>
              </w:rPr>
            </w:pPr>
            <w:r>
              <w:rPr>
                <w:rFonts w:ascii="Verdana" w:hAnsi="Verdana"/>
                <w:sz w:val="20"/>
                <w:szCs w:val="20"/>
              </w:rPr>
              <w:t xml:space="preserve">Les bénévoles ont répondu très vite en faisant parvenir leur projet détaillé et chiffré et de belles journées de préparent : vélo rail, rallye avec des voitures de collection, jeux de piste, char à voile, ateliers divers, ballade en péniche, parcours sportif ... </w:t>
            </w:r>
          </w:p>
          <w:p w:rsidR="00B84B49" w:rsidRDefault="00B84B49">
            <w:pPr>
              <w:pStyle w:val="Sansinterligne"/>
              <w:rPr>
                <w:rFonts w:ascii="Verdana" w:hAnsi="Verdana"/>
                <w:color w:val="E36C0A"/>
                <w:sz w:val="20"/>
                <w:szCs w:val="20"/>
              </w:rPr>
            </w:pPr>
            <w:r>
              <w:rPr>
                <w:rFonts w:ascii="Verdana" w:hAnsi="Verdana"/>
                <w:sz w:val="20"/>
                <w:szCs w:val="20"/>
              </w:rPr>
              <w:t>Nous y reviendrons en image dans un prochain numéro de VOLONTE.</w:t>
            </w:r>
          </w:p>
        </w:tc>
      </w:tr>
      <w:tr w:rsidR="00B84B49" w:rsidTr="00B84B49">
        <w:trPr>
          <w:cantSplit/>
          <w:jc w:val="center"/>
        </w:trPr>
        <w:tc>
          <w:tcPr>
            <w:tcW w:w="13095" w:type="dxa"/>
            <w:gridSpan w:val="7"/>
            <w:shd w:val="clear" w:color="auto" w:fill="FFFFFF" w:themeFill="background1"/>
            <w:tcMar>
              <w:top w:w="0" w:type="dxa"/>
              <w:left w:w="284" w:type="dxa"/>
              <w:bottom w:w="0" w:type="dxa"/>
              <w:right w:w="284" w:type="dxa"/>
            </w:tcMar>
            <w:vAlign w:val="center"/>
          </w:tcPr>
          <w:p w:rsidR="00B84B49" w:rsidRDefault="00D02E4E">
            <w:pPr>
              <w:spacing w:after="0" w:line="240" w:lineRule="auto"/>
              <w:jc w:val="center"/>
              <w:rPr>
                <w:rFonts w:ascii="Verdana" w:eastAsia="Times New Roman" w:hAnsi="Verdana"/>
                <w:sz w:val="20"/>
                <w:szCs w:val="20"/>
              </w:rPr>
            </w:pPr>
            <w:r>
              <w:rPr>
                <w:rFonts w:ascii="Verdana" w:eastAsia="Times New Roman" w:hAnsi="Verdana"/>
                <w:sz w:val="20"/>
                <w:szCs w:val="20"/>
              </w:rPr>
              <w:pict>
                <v:rect id="_x0000_i1025" style="width:22in;height:1.5pt" o:hralign="center" o:hrstd="t" o:hr="t" fillcolor="#a0a0a0" stroked="f"/>
              </w:pict>
            </w:r>
          </w:p>
          <w:p w:rsidR="00B84B49" w:rsidRDefault="00B84B49">
            <w:pPr>
              <w:spacing w:after="0" w:line="240" w:lineRule="auto"/>
              <w:jc w:val="center"/>
              <w:rPr>
                <w:rFonts w:ascii="Verdana" w:hAnsi="Verdana"/>
                <w:sz w:val="20"/>
                <w:szCs w:val="20"/>
              </w:rPr>
            </w:pPr>
          </w:p>
        </w:tc>
      </w:tr>
      <w:tr w:rsidR="00B84B49" w:rsidTr="00B84B49">
        <w:trPr>
          <w:cantSplit/>
          <w:jc w:val="center"/>
        </w:trPr>
        <w:tc>
          <w:tcPr>
            <w:tcW w:w="3744" w:type="dxa"/>
            <w:shd w:val="clear" w:color="auto" w:fill="FFFFFF" w:themeFill="background1"/>
            <w:tcMar>
              <w:top w:w="0" w:type="dxa"/>
              <w:left w:w="284" w:type="dxa"/>
              <w:bottom w:w="0" w:type="dxa"/>
              <w:right w:w="284" w:type="dxa"/>
            </w:tcMar>
            <w:vAlign w:val="center"/>
            <w:hideMark/>
          </w:tcPr>
          <w:p w:rsidR="00B84B49" w:rsidRDefault="00B84B49">
            <w:pPr>
              <w:pStyle w:val="Sansinterligne"/>
              <w:rPr>
                <w:rFonts w:ascii="Verdana" w:hAnsi="Verdana"/>
                <w:color w:val="E36C0A"/>
              </w:rPr>
            </w:pPr>
            <w:r w:rsidRPr="00B84B49">
              <w:rPr>
                <w:rFonts w:ascii="Verdana" w:hAnsi="Verdana"/>
                <w:color w:val="943634" w:themeColor="accent2" w:themeShade="BF"/>
              </w:rPr>
              <w:t>Les membres actifs</w:t>
            </w:r>
          </w:p>
        </w:tc>
        <w:tc>
          <w:tcPr>
            <w:tcW w:w="9351" w:type="dxa"/>
            <w:gridSpan w:val="6"/>
            <w:shd w:val="clear" w:color="auto" w:fill="FFFFFF" w:themeFill="background1"/>
            <w:tcMar>
              <w:top w:w="0" w:type="dxa"/>
              <w:left w:w="284" w:type="dxa"/>
              <w:bottom w:w="0" w:type="dxa"/>
              <w:right w:w="284" w:type="dxa"/>
            </w:tcMar>
            <w:hideMark/>
          </w:tcPr>
          <w:p w:rsidR="00B84B49" w:rsidRDefault="00B84B49">
            <w:pPr>
              <w:pStyle w:val="Sansinterligne"/>
              <w:jc w:val="right"/>
              <w:rPr>
                <w:sz w:val="20"/>
                <w:szCs w:val="20"/>
              </w:rPr>
            </w:pPr>
            <w:r>
              <w:rPr>
                <w:noProof/>
                <w:sz w:val="20"/>
                <w:szCs w:val="20"/>
              </w:rPr>
              <w:drawing>
                <wp:inline distT="0" distB="0" distL="0" distR="0" wp14:anchorId="4FDFD2B8" wp14:editId="58A3B5DB">
                  <wp:extent cx="3657600" cy="490654"/>
                  <wp:effectExtent l="0" t="0" r="0" b="0"/>
                  <wp:docPr id="2" name="Image 2" descr="cid:image008.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8.png@01CD22CF.B0FDA5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57600" cy="490654"/>
                          </a:xfrm>
                          <a:prstGeom prst="rect">
                            <a:avLst/>
                          </a:prstGeom>
                          <a:noFill/>
                          <a:ln>
                            <a:noFill/>
                          </a:ln>
                        </pic:spPr>
                      </pic:pic>
                    </a:graphicData>
                  </a:graphic>
                </wp:inline>
              </w:drawing>
            </w:r>
          </w:p>
        </w:tc>
        <w:bookmarkStart w:id="5" w:name="_GoBack"/>
        <w:bookmarkEnd w:id="5"/>
      </w:tr>
      <w:tr w:rsidR="00B84B49" w:rsidTr="00B84B49">
        <w:trPr>
          <w:cantSplit/>
          <w:jc w:val="center"/>
        </w:trPr>
        <w:tc>
          <w:tcPr>
            <w:tcW w:w="13095" w:type="dxa"/>
            <w:gridSpan w:val="7"/>
            <w:shd w:val="clear" w:color="auto" w:fill="FFFFFF" w:themeFill="background1"/>
            <w:tcMar>
              <w:top w:w="0" w:type="dxa"/>
              <w:left w:w="284" w:type="dxa"/>
              <w:bottom w:w="0" w:type="dxa"/>
              <w:right w:w="284" w:type="dxa"/>
            </w:tcMar>
          </w:tcPr>
          <w:p w:rsidR="00B84B49" w:rsidRDefault="00D02E4E">
            <w:pPr>
              <w:spacing w:after="0" w:line="240" w:lineRule="auto"/>
              <w:jc w:val="center"/>
              <w:rPr>
                <w:rFonts w:ascii="Verdana" w:eastAsia="Times New Roman" w:hAnsi="Verdana"/>
                <w:sz w:val="20"/>
                <w:szCs w:val="20"/>
              </w:rPr>
            </w:pPr>
            <w:r>
              <w:rPr>
                <w:rFonts w:ascii="Verdana" w:eastAsia="Times New Roman" w:hAnsi="Verdana"/>
                <w:sz w:val="20"/>
                <w:szCs w:val="20"/>
              </w:rPr>
              <w:pict>
                <v:rect id="_x0000_i1026" style="width:22in;height:1.5pt" o:hralign="center" o:hrstd="t" o:hr="t" fillcolor="#a0a0a0" stroked="f"/>
              </w:pict>
            </w:r>
          </w:p>
          <w:p w:rsidR="00B84B49" w:rsidRDefault="00B84B49">
            <w:pPr>
              <w:spacing w:after="0" w:line="240" w:lineRule="auto"/>
              <w:jc w:val="center"/>
              <w:rPr>
                <w:rFonts w:ascii="Verdana" w:hAnsi="Verdana"/>
                <w:sz w:val="20"/>
                <w:szCs w:val="20"/>
              </w:rPr>
            </w:pPr>
          </w:p>
        </w:tc>
      </w:tr>
      <w:tr w:rsidR="00B84B49" w:rsidTr="00B84B49">
        <w:trPr>
          <w:cantSplit/>
          <w:jc w:val="center"/>
        </w:trPr>
        <w:tc>
          <w:tcPr>
            <w:tcW w:w="13095" w:type="dxa"/>
            <w:gridSpan w:val="7"/>
            <w:shd w:val="clear" w:color="auto" w:fill="FFFFFF" w:themeFill="background1"/>
            <w:tcMar>
              <w:top w:w="0" w:type="dxa"/>
              <w:left w:w="284" w:type="dxa"/>
              <w:bottom w:w="0" w:type="dxa"/>
              <w:right w:w="284" w:type="dxa"/>
            </w:tcMar>
            <w:hideMark/>
          </w:tcPr>
          <w:p w:rsidR="00B84B49" w:rsidRDefault="00B84B49">
            <w:pPr>
              <w:pStyle w:val="Sansinterligne"/>
              <w:rPr>
                <w:rFonts w:ascii="Verdana" w:hAnsi="Verdana"/>
                <w:sz w:val="20"/>
                <w:szCs w:val="20"/>
              </w:rPr>
            </w:pPr>
            <w:r w:rsidRPr="00B84B49">
              <w:rPr>
                <w:rFonts w:ascii="Verdana" w:hAnsi="Verdana"/>
                <w:color w:val="943634" w:themeColor="accent2" w:themeShade="BF"/>
              </w:rPr>
              <w:t>Contacts utiles</w:t>
            </w:r>
          </w:p>
        </w:tc>
      </w:tr>
      <w:tr w:rsidR="00B84B49" w:rsidTr="00B84B49">
        <w:trPr>
          <w:cantSplit/>
          <w:jc w:val="center"/>
        </w:trPr>
        <w:tc>
          <w:tcPr>
            <w:tcW w:w="4133" w:type="dxa"/>
            <w:gridSpan w:val="2"/>
            <w:shd w:val="clear" w:color="auto" w:fill="FFFFFF" w:themeFill="background1"/>
            <w:tcMar>
              <w:top w:w="0" w:type="dxa"/>
              <w:left w:w="284" w:type="dxa"/>
              <w:bottom w:w="0" w:type="dxa"/>
              <w:right w:w="284" w:type="dxa"/>
            </w:tcMar>
          </w:tcPr>
          <w:p w:rsidR="00B84B49" w:rsidRPr="00B84B49" w:rsidRDefault="00B84B49">
            <w:pPr>
              <w:pStyle w:val="Sansinterligne"/>
              <w:rPr>
                <w:rFonts w:ascii="Verdana" w:hAnsi="Verdana"/>
                <w:b/>
                <w:bCs/>
                <w:color w:val="E36C0A" w:themeColor="accent6" w:themeShade="BF"/>
                <w:sz w:val="16"/>
                <w:szCs w:val="16"/>
              </w:rPr>
            </w:pPr>
          </w:p>
          <w:p w:rsidR="00B84B49" w:rsidRDefault="00B84B49">
            <w:pPr>
              <w:pStyle w:val="Sansinterligne"/>
              <w:spacing w:after="240"/>
              <w:rPr>
                <w:rFonts w:ascii="Verdana" w:hAnsi="Verdana"/>
                <w:sz w:val="16"/>
                <w:szCs w:val="16"/>
              </w:rPr>
            </w:pPr>
            <w:r w:rsidRPr="00B84B49">
              <w:rPr>
                <w:rFonts w:ascii="Verdana" w:hAnsi="Verdana"/>
                <w:b/>
                <w:bCs/>
                <w:color w:val="E36C0A" w:themeColor="accent6" w:themeShade="BF"/>
                <w:sz w:val="16"/>
                <w:szCs w:val="16"/>
              </w:rPr>
              <w:t>Alain André</w:t>
            </w:r>
            <w:r>
              <w:rPr>
                <w:rFonts w:ascii="Verdana" w:hAnsi="Verdana"/>
                <w:sz w:val="16"/>
                <w:szCs w:val="16"/>
              </w:rPr>
              <w:t>, président</w:t>
            </w:r>
            <w:r>
              <w:rPr>
                <w:rFonts w:ascii="Verdana" w:hAnsi="Verdana"/>
                <w:sz w:val="16"/>
                <w:szCs w:val="16"/>
              </w:rPr>
              <w:br/>
            </w:r>
            <w:hyperlink r:id="rId21" w:history="1">
              <w:r>
                <w:rPr>
                  <w:rStyle w:val="Lienhypertexte"/>
                  <w:rFonts w:ascii="Verdana" w:hAnsi="Verdana"/>
                  <w:sz w:val="16"/>
                  <w:szCs w:val="16"/>
                </w:rPr>
                <w:t>a.andre@orange.com</w:t>
              </w:r>
            </w:hyperlink>
            <w:r>
              <w:rPr>
                <w:rFonts w:ascii="Verdana" w:hAnsi="Verdana"/>
                <w:sz w:val="16"/>
                <w:szCs w:val="16"/>
              </w:rPr>
              <w:br/>
            </w:r>
            <w:r w:rsidRPr="00B84B49">
              <w:rPr>
                <w:rFonts w:ascii="Verdana" w:hAnsi="Verdana"/>
                <w:b/>
                <w:bCs/>
                <w:color w:val="E36C0A" w:themeColor="accent6" w:themeShade="BF"/>
                <w:sz w:val="16"/>
                <w:szCs w:val="16"/>
              </w:rPr>
              <w:t>Sophie Kiszko</w:t>
            </w:r>
            <w:r>
              <w:rPr>
                <w:rFonts w:ascii="Verdana" w:hAnsi="Verdana"/>
                <w:sz w:val="16"/>
                <w:szCs w:val="16"/>
              </w:rPr>
              <w:t>, coordinatrice et soutien aux bénévoles</w:t>
            </w:r>
            <w:r>
              <w:rPr>
                <w:rFonts w:ascii="Verdana" w:hAnsi="Verdana"/>
                <w:sz w:val="16"/>
                <w:szCs w:val="16"/>
              </w:rPr>
              <w:br/>
              <w:t xml:space="preserve">Tél : 06 89 92 80 48 - </w:t>
            </w:r>
            <w:r>
              <w:rPr>
                <w:rFonts w:ascii="Verdana" w:hAnsi="Verdana"/>
                <w:sz w:val="16"/>
                <w:szCs w:val="16"/>
              </w:rPr>
              <w:br/>
            </w:r>
            <w:hyperlink r:id="rId22" w:history="1">
              <w:r>
                <w:rPr>
                  <w:rStyle w:val="Lienhypertexte"/>
                  <w:rFonts w:ascii="Verdana" w:hAnsi="Verdana"/>
                  <w:sz w:val="16"/>
                  <w:szCs w:val="16"/>
                </w:rPr>
                <w:t>skiszko.ext@orange.com</w:t>
              </w:r>
            </w:hyperlink>
          </w:p>
        </w:tc>
        <w:tc>
          <w:tcPr>
            <w:tcW w:w="6187" w:type="dxa"/>
            <w:gridSpan w:val="4"/>
            <w:shd w:val="clear" w:color="auto" w:fill="FFFFFF" w:themeFill="background1"/>
            <w:tcMar>
              <w:top w:w="0" w:type="dxa"/>
              <w:left w:w="284" w:type="dxa"/>
              <w:bottom w:w="0" w:type="dxa"/>
              <w:right w:w="284" w:type="dxa"/>
            </w:tcMar>
          </w:tcPr>
          <w:p w:rsidR="00B84B49" w:rsidRPr="00B84B49" w:rsidRDefault="00B84B49">
            <w:pPr>
              <w:pStyle w:val="Sansinterligne"/>
              <w:rPr>
                <w:rFonts w:ascii="Verdana" w:hAnsi="Verdana"/>
                <w:b/>
                <w:bCs/>
                <w:color w:val="E36C0A" w:themeColor="accent6" w:themeShade="BF"/>
                <w:sz w:val="16"/>
                <w:szCs w:val="16"/>
              </w:rPr>
            </w:pPr>
          </w:p>
          <w:p w:rsidR="00B84B49" w:rsidRDefault="00B84B49">
            <w:pPr>
              <w:pStyle w:val="Sansinterligne"/>
              <w:rPr>
                <w:rFonts w:ascii="Verdana" w:hAnsi="Verdana"/>
                <w:sz w:val="16"/>
                <w:szCs w:val="16"/>
              </w:rPr>
            </w:pPr>
            <w:r w:rsidRPr="00B84B49">
              <w:rPr>
                <w:rFonts w:ascii="Verdana" w:hAnsi="Verdana"/>
                <w:b/>
                <w:bCs/>
                <w:color w:val="E36C0A" w:themeColor="accent6" w:themeShade="BF"/>
                <w:sz w:val="16"/>
                <w:szCs w:val="16"/>
              </w:rPr>
              <w:t>Pascal Machuel</w:t>
            </w:r>
            <w:r>
              <w:rPr>
                <w:rFonts w:ascii="Verdana" w:hAnsi="Verdana"/>
                <w:sz w:val="16"/>
                <w:szCs w:val="16"/>
              </w:rPr>
              <w:t>, trésorier</w:t>
            </w:r>
            <w:r>
              <w:rPr>
                <w:rFonts w:ascii="Verdana" w:hAnsi="Verdana"/>
                <w:sz w:val="16"/>
                <w:szCs w:val="16"/>
              </w:rPr>
              <w:br/>
              <w:t>Il est joignable le mardi au 01 44 44 24 21</w:t>
            </w:r>
            <w:r>
              <w:rPr>
                <w:rFonts w:ascii="Verdana" w:hAnsi="Verdana"/>
                <w:sz w:val="16"/>
                <w:szCs w:val="16"/>
              </w:rPr>
              <w:br/>
            </w:r>
            <w:r w:rsidRPr="00B84B49">
              <w:rPr>
                <w:rFonts w:ascii="Verdana" w:hAnsi="Verdana"/>
                <w:b/>
                <w:bCs/>
                <w:color w:val="E36C0A" w:themeColor="accent6" w:themeShade="BF"/>
                <w:sz w:val="16"/>
                <w:szCs w:val="16"/>
              </w:rPr>
              <w:t xml:space="preserve"> Christine </w:t>
            </w:r>
            <w:proofErr w:type="spellStart"/>
            <w:r w:rsidRPr="00B84B49">
              <w:rPr>
                <w:rFonts w:ascii="Verdana" w:hAnsi="Verdana"/>
                <w:b/>
                <w:bCs/>
                <w:color w:val="E36C0A" w:themeColor="accent6" w:themeShade="BF"/>
                <w:sz w:val="16"/>
                <w:szCs w:val="16"/>
              </w:rPr>
              <w:t>Boucheny</w:t>
            </w:r>
            <w:proofErr w:type="spellEnd"/>
            <w:r>
              <w:rPr>
                <w:rFonts w:ascii="Verdana" w:hAnsi="Verdana"/>
                <w:sz w:val="16"/>
                <w:szCs w:val="16"/>
              </w:rPr>
              <w:t>, coordination administrative</w:t>
            </w:r>
            <w:r>
              <w:rPr>
                <w:rFonts w:ascii="Verdana" w:hAnsi="Verdana"/>
                <w:sz w:val="16"/>
                <w:szCs w:val="16"/>
              </w:rPr>
              <w:br/>
              <w:t xml:space="preserve">Tél : 01 44 44 66 10 - </w:t>
            </w:r>
            <w:r>
              <w:rPr>
                <w:rFonts w:ascii="Verdana" w:hAnsi="Verdana"/>
                <w:sz w:val="16"/>
                <w:szCs w:val="16"/>
              </w:rPr>
              <w:br/>
            </w:r>
            <w:hyperlink r:id="rId23" w:history="1">
              <w:r>
                <w:rPr>
                  <w:rStyle w:val="Lienhypertexte"/>
                  <w:rFonts w:ascii="Verdana" w:hAnsi="Verdana"/>
                  <w:sz w:val="16"/>
                  <w:szCs w:val="16"/>
                </w:rPr>
                <w:t>christine.boucheny@orange.com</w:t>
              </w:r>
            </w:hyperlink>
          </w:p>
        </w:tc>
        <w:tc>
          <w:tcPr>
            <w:tcW w:w="2775" w:type="dxa"/>
            <w:shd w:val="clear" w:color="auto" w:fill="FFFFFF" w:themeFill="background1"/>
            <w:tcMar>
              <w:top w:w="0" w:type="dxa"/>
              <w:left w:w="284" w:type="dxa"/>
              <w:bottom w:w="0" w:type="dxa"/>
              <w:right w:w="284" w:type="dxa"/>
            </w:tcMar>
            <w:vAlign w:val="center"/>
            <w:hideMark/>
          </w:tcPr>
          <w:p w:rsidR="00B84B49" w:rsidRDefault="00B84B49">
            <w:pPr>
              <w:pStyle w:val="Sansinterligne"/>
              <w:jc w:val="center"/>
              <w:rPr>
                <w:sz w:val="20"/>
                <w:szCs w:val="20"/>
              </w:rPr>
            </w:pPr>
            <w:r>
              <w:rPr>
                <w:rFonts w:ascii="Verdana" w:hAnsi="Verdana"/>
                <w:noProof/>
                <w:color w:val="E36C0A"/>
                <w:sz w:val="20"/>
                <w:szCs w:val="20"/>
              </w:rPr>
              <w:drawing>
                <wp:inline distT="0" distB="0" distL="0" distR="0" wp14:anchorId="1B848AAC" wp14:editId="46C8A27B">
                  <wp:extent cx="1009650" cy="1162050"/>
                  <wp:effectExtent l="0" t="0" r="0" b="0"/>
                  <wp:docPr id="1" name="Image 1" descr="cid:image009.png@01CD22CF.B0FDA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09.png@01CD22CF.B0FDA54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09650" cy="1162050"/>
                          </a:xfrm>
                          <a:prstGeom prst="rect">
                            <a:avLst/>
                          </a:prstGeom>
                          <a:noFill/>
                          <a:ln>
                            <a:noFill/>
                          </a:ln>
                        </pic:spPr>
                      </pic:pic>
                    </a:graphicData>
                  </a:graphic>
                </wp:inline>
              </w:drawing>
            </w:r>
          </w:p>
        </w:tc>
      </w:tr>
      <w:tr w:rsidR="00B84B49" w:rsidTr="00B84B49">
        <w:trPr>
          <w:jc w:val="center"/>
        </w:trPr>
        <w:tc>
          <w:tcPr>
            <w:tcW w:w="3555" w:type="dxa"/>
            <w:vAlign w:val="center"/>
            <w:hideMark/>
          </w:tcPr>
          <w:p w:rsidR="00B84B49" w:rsidRDefault="00B84B49">
            <w:pPr>
              <w:spacing w:after="0" w:line="240" w:lineRule="auto"/>
              <w:rPr>
                <w:rFonts w:ascii="Times New Roman" w:eastAsia="Times New Roman" w:hAnsi="Times New Roman"/>
                <w:sz w:val="20"/>
                <w:szCs w:val="20"/>
              </w:rPr>
            </w:pPr>
          </w:p>
        </w:tc>
        <w:tc>
          <w:tcPr>
            <w:tcW w:w="360" w:type="dxa"/>
            <w:vAlign w:val="center"/>
            <w:hideMark/>
          </w:tcPr>
          <w:p w:rsidR="00B84B49" w:rsidRDefault="00B84B49">
            <w:pPr>
              <w:spacing w:after="0" w:line="240" w:lineRule="auto"/>
              <w:rPr>
                <w:rFonts w:ascii="Times New Roman" w:eastAsia="Times New Roman" w:hAnsi="Times New Roman"/>
                <w:sz w:val="20"/>
                <w:szCs w:val="20"/>
              </w:rPr>
            </w:pPr>
          </w:p>
        </w:tc>
        <w:tc>
          <w:tcPr>
            <w:tcW w:w="990" w:type="dxa"/>
            <w:vAlign w:val="center"/>
            <w:hideMark/>
          </w:tcPr>
          <w:p w:rsidR="00B84B49" w:rsidRDefault="00B84B49">
            <w:pPr>
              <w:spacing w:after="0" w:line="240" w:lineRule="auto"/>
              <w:rPr>
                <w:rFonts w:ascii="Times New Roman" w:eastAsia="Times New Roman" w:hAnsi="Times New Roman"/>
                <w:sz w:val="20"/>
                <w:szCs w:val="20"/>
              </w:rPr>
            </w:pPr>
          </w:p>
        </w:tc>
        <w:tc>
          <w:tcPr>
            <w:tcW w:w="2100" w:type="dxa"/>
            <w:vAlign w:val="center"/>
            <w:hideMark/>
          </w:tcPr>
          <w:p w:rsidR="00B84B49" w:rsidRDefault="00B84B49">
            <w:pPr>
              <w:spacing w:after="0" w:line="240" w:lineRule="auto"/>
              <w:rPr>
                <w:rFonts w:ascii="Times New Roman" w:eastAsia="Times New Roman" w:hAnsi="Times New Roman"/>
                <w:sz w:val="20"/>
                <w:szCs w:val="20"/>
              </w:rPr>
            </w:pPr>
          </w:p>
        </w:tc>
        <w:tc>
          <w:tcPr>
            <w:tcW w:w="1470" w:type="dxa"/>
            <w:vAlign w:val="center"/>
            <w:hideMark/>
          </w:tcPr>
          <w:p w:rsidR="00B84B49" w:rsidRDefault="00B84B49">
            <w:pPr>
              <w:spacing w:after="0" w:line="240" w:lineRule="auto"/>
              <w:rPr>
                <w:rFonts w:ascii="Times New Roman" w:eastAsia="Times New Roman" w:hAnsi="Times New Roman"/>
                <w:sz w:val="20"/>
                <w:szCs w:val="20"/>
              </w:rPr>
            </w:pPr>
          </w:p>
        </w:tc>
        <w:tc>
          <w:tcPr>
            <w:tcW w:w="615" w:type="dxa"/>
            <w:vAlign w:val="center"/>
            <w:hideMark/>
          </w:tcPr>
          <w:p w:rsidR="00B84B49" w:rsidRDefault="00B84B49">
            <w:pPr>
              <w:spacing w:after="0" w:line="240" w:lineRule="auto"/>
              <w:rPr>
                <w:rFonts w:ascii="Times New Roman" w:eastAsia="Times New Roman" w:hAnsi="Times New Roman"/>
                <w:sz w:val="20"/>
                <w:szCs w:val="20"/>
              </w:rPr>
            </w:pPr>
          </w:p>
        </w:tc>
        <w:tc>
          <w:tcPr>
            <w:tcW w:w="3090" w:type="dxa"/>
            <w:vAlign w:val="center"/>
            <w:hideMark/>
          </w:tcPr>
          <w:p w:rsidR="00B84B49" w:rsidRDefault="00B84B49">
            <w:pPr>
              <w:spacing w:after="0" w:line="240" w:lineRule="auto"/>
              <w:rPr>
                <w:rFonts w:ascii="Times New Roman" w:eastAsia="Times New Roman" w:hAnsi="Times New Roman"/>
                <w:sz w:val="20"/>
                <w:szCs w:val="20"/>
              </w:rPr>
            </w:pPr>
          </w:p>
        </w:tc>
      </w:tr>
    </w:tbl>
    <w:p w:rsidR="00B84B49" w:rsidRDefault="00B84B49" w:rsidP="00B84B49"/>
    <w:p w:rsidR="009A0C57" w:rsidRDefault="009A0C57"/>
    <w:sectPr w:rsidR="009A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84B49"/>
    <w:rsid w:val="0002399E"/>
    <w:rsid w:val="00025CF5"/>
    <w:rsid w:val="0002783E"/>
    <w:rsid w:val="00037167"/>
    <w:rsid w:val="00045F9C"/>
    <w:rsid w:val="00054209"/>
    <w:rsid w:val="00054F91"/>
    <w:rsid w:val="00055CE4"/>
    <w:rsid w:val="00060D8B"/>
    <w:rsid w:val="00070F3E"/>
    <w:rsid w:val="000920F5"/>
    <w:rsid w:val="000A05C0"/>
    <w:rsid w:val="000A6964"/>
    <w:rsid w:val="000B2739"/>
    <w:rsid w:val="000C4BE0"/>
    <w:rsid w:val="000D7BDA"/>
    <w:rsid w:val="001017D4"/>
    <w:rsid w:val="00107516"/>
    <w:rsid w:val="001254D7"/>
    <w:rsid w:val="001259D9"/>
    <w:rsid w:val="0012778E"/>
    <w:rsid w:val="00130AA6"/>
    <w:rsid w:val="00142643"/>
    <w:rsid w:val="001474C7"/>
    <w:rsid w:val="001550D4"/>
    <w:rsid w:val="00160FC9"/>
    <w:rsid w:val="00164050"/>
    <w:rsid w:val="00181B20"/>
    <w:rsid w:val="001A1F4F"/>
    <w:rsid w:val="001B4B95"/>
    <w:rsid w:val="001C5F61"/>
    <w:rsid w:val="001E2AB0"/>
    <w:rsid w:val="001E36F9"/>
    <w:rsid w:val="002275CB"/>
    <w:rsid w:val="0023016D"/>
    <w:rsid w:val="00247E9F"/>
    <w:rsid w:val="00255DEA"/>
    <w:rsid w:val="0026244A"/>
    <w:rsid w:val="002701C7"/>
    <w:rsid w:val="0027379E"/>
    <w:rsid w:val="00283A2C"/>
    <w:rsid w:val="00293022"/>
    <w:rsid w:val="002944CD"/>
    <w:rsid w:val="002A0B34"/>
    <w:rsid w:val="002C1BE2"/>
    <w:rsid w:val="002C4A72"/>
    <w:rsid w:val="002D2806"/>
    <w:rsid w:val="002F556F"/>
    <w:rsid w:val="0030247C"/>
    <w:rsid w:val="00302E49"/>
    <w:rsid w:val="00332EDF"/>
    <w:rsid w:val="00334641"/>
    <w:rsid w:val="0033706A"/>
    <w:rsid w:val="00373D83"/>
    <w:rsid w:val="00382E45"/>
    <w:rsid w:val="003B5431"/>
    <w:rsid w:val="0041474A"/>
    <w:rsid w:val="0042468E"/>
    <w:rsid w:val="004274B5"/>
    <w:rsid w:val="004278E2"/>
    <w:rsid w:val="00430E83"/>
    <w:rsid w:val="004421FF"/>
    <w:rsid w:val="00443459"/>
    <w:rsid w:val="00452594"/>
    <w:rsid w:val="00457129"/>
    <w:rsid w:val="00462016"/>
    <w:rsid w:val="00477D4C"/>
    <w:rsid w:val="00481865"/>
    <w:rsid w:val="00487E18"/>
    <w:rsid w:val="00493611"/>
    <w:rsid w:val="004B0886"/>
    <w:rsid w:val="004B7EE8"/>
    <w:rsid w:val="004E58CA"/>
    <w:rsid w:val="004F48EE"/>
    <w:rsid w:val="004F6D5F"/>
    <w:rsid w:val="005024CB"/>
    <w:rsid w:val="005421D6"/>
    <w:rsid w:val="00545D79"/>
    <w:rsid w:val="0055517A"/>
    <w:rsid w:val="00581549"/>
    <w:rsid w:val="005A5CE0"/>
    <w:rsid w:val="005C06F8"/>
    <w:rsid w:val="005E4DBF"/>
    <w:rsid w:val="005F25FD"/>
    <w:rsid w:val="005F2FB2"/>
    <w:rsid w:val="00611848"/>
    <w:rsid w:val="00617B9C"/>
    <w:rsid w:val="00631D12"/>
    <w:rsid w:val="00633F3A"/>
    <w:rsid w:val="00651DAF"/>
    <w:rsid w:val="0065499B"/>
    <w:rsid w:val="0066027E"/>
    <w:rsid w:val="00661262"/>
    <w:rsid w:val="00674F74"/>
    <w:rsid w:val="00675767"/>
    <w:rsid w:val="006C0DBA"/>
    <w:rsid w:val="006C6D23"/>
    <w:rsid w:val="006D4435"/>
    <w:rsid w:val="006E02B5"/>
    <w:rsid w:val="006E3A8B"/>
    <w:rsid w:val="006E5E1C"/>
    <w:rsid w:val="006F134E"/>
    <w:rsid w:val="006F2B22"/>
    <w:rsid w:val="00704A88"/>
    <w:rsid w:val="007130C1"/>
    <w:rsid w:val="00737962"/>
    <w:rsid w:val="00743550"/>
    <w:rsid w:val="00746650"/>
    <w:rsid w:val="00750B2C"/>
    <w:rsid w:val="007617D8"/>
    <w:rsid w:val="00774CAF"/>
    <w:rsid w:val="00791DCC"/>
    <w:rsid w:val="00795C07"/>
    <w:rsid w:val="007B11C5"/>
    <w:rsid w:val="007E71C7"/>
    <w:rsid w:val="007F39B0"/>
    <w:rsid w:val="008264DA"/>
    <w:rsid w:val="00827B3B"/>
    <w:rsid w:val="00834F0F"/>
    <w:rsid w:val="00873996"/>
    <w:rsid w:val="008A2D09"/>
    <w:rsid w:val="008A6DA8"/>
    <w:rsid w:val="008A7B89"/>
    <w:rsid w:val="008B4D8E"/>
    <w:rsid w:val="008D5A44"/>
    <w:rsid w:val="0090043B"/>
    <w:rsid w:val="00902BF7"/>
    <w:rsid w:val="00911B4D"/>
    <w:rsid w:val="00916D8E"/>
    <w:rsid w:val="00924F90"/>
    <w:rsid w:val="00931F11"/>
    <w:rsid w:val="00932230"/>
    <w:rsid w:val="00934FDF"/>
    <w:rsid w:val="0093754E"/>
    <w:rsid w:val="00941E30"/>
    <w:rsid w:val="00942F20"/>
    <w:rsid w:val="0094725A"/>
    <w:rsid w:val="00960B7E"/>
    <w:rsid w:val="00994A1C"/>
    <w:rsid w:val="009A0C57"/>
    <w:rsid w:val="009C4375"/>
    <w:rsid w:val="009C648E"/>
    <w:rsid w:val="009D3425"/>
    <w:rsid w:val="009E7071"/>
    <w:rsid w:val="00A00477"/>
    <w:rsid w:val="00A0199C"/>
    <w:rsid w:val="00A066A5"/>
    <w:rsid w:val="00A06DCD"/>
    <w:rsid w:val="00A22EB9"/>
    <w:rsid w:val="00A31129"/>
    <w:rsid w:val="00A36D9F"/>
    <w:rsid w:val="00A378B8"/>
    <w:rsid w:val="00A50CA0"/>
    <w:rsid w:val="00A53FD6"/>
    <w:rsid w:val="00A64064"/>
    <w:rsid w:val="00A6545C"/>
    <w:rsid w:val="00A73D82"/>
    <w:rsid w:val="00A74294"/>
    <w:rsid w:val="00A77CF0"/>
    <w:rsid w:val="00A83A62"/>
    <w:rsid w:val="00AB7FF4"/>
    <w:rsid w:val="00AC7F5C"/>
    <w:rsid w:val="00AD208B"/>
    <w:rsid w:val="00AF79D1"/>
    <w:rsid w:val="00B14F62"/>
    <w:rsid w:val="00B2192A"/>
    <w:rsid w:val="00B21C06"/>
    <w:rsid w:val="00B2411A"/>
    <w:rsid w:val="00B25B88"/>
    <w:rsid w:val="00B403C5"/>
    <w:rsid w:val="00B47007"/>
    <w:rsid w:val="00B549EC"/>
    <w:rsid w:val="00B54E80"/>
    <w:rsid w:val="00B56C68"/>
    <w:rsid w:val="00B56F86"/>
    <w:rsid w:val="00B8195F"/>
    <w:rsid w:val="00B81EB6"/>
    <w:rsid w:val="00B84B49"/>
    <w:rsid w:val="00B94AFC"/>
    <w:rsid w:val="00B94C44"/>
    <w:rsid w:val="00BC4AD2"/>
    <w:rsid w:val="00BC647E"/>
    <w:rsid w:val="00BC6DC7"/>
    <w:rsid w:val="00C0548C"/>
    <w:rsid w:val="00C22A2B"/>
    <w:rsid w:val="00C22C7F"/>
    <w:rsid w:val="00C246C1"/>
    <w:rsid w:val="00C34737"/>
    <w:rsid w:val="00C374B7"/>
    <w:rsid w:val="00C406B1"/>
    <w:rsid w:val="00C4283C"/>
    <w:rsid w:val="00C45DD5"/>
    <w:rsid w:val="00C66CB6"/>
    <w:rsid w:val="00C728D2"/>
    <w:rsid w:val="00C76243"/>
    <w:rsid w:val="00C947B9"/>
    <w:rsid w:val="00CA5EAB"/>
    <w:rsid w:val="00CC2B3F"/>
    <w:rsid w:val="00CD4894"/>
    <w:rsid w:val="00D02E4E"/>
    <w:rsid w:val="00D06F3F"/>
    <w:rsid w:val="00D10CB7"/>
    <w:rsid w:val="00D36683"/>
    <w:rsid w:val="00D51988"/>
    <w:rsid w:val="00D74A94"/>
    <w:rsid w:val="00D85C50"/>
    <w:rsid w:val="00D90F65"/>
    <w:rsid w:val="00D9133E"/>
    <w:rsid w:val="00DC0219"/>
    <w:rsid w:val="00DC1AC8"/>
    <w:rsid w:val="00DC4076"/>
    <w:rsid w:val="00DC6A89"/>
    <w:rsid w:val="00DE52BF"/>
    <w:rsid w:val="00E01828"/>
    <w:rsid w:val="00E0197E"/>
    <w:rsid w:val="00E04CCF"/>
    <w:rsid w:val="00E22EA6"/>
    <w:rsid w:val="00E2658C"/>
    <w:rsid w:val="00E42A01"/>
    <w:rsid w:val="00E445EE"/>
    <w:rsid w:val="00E550A2"/>
    <w:rsid w:val="00E55A4E"/>
    <w:rsid w:val="00E71654"/>
    <w:rsid w:val="00E82AC1"/>
    <w:rsid w:val="00EB3DB7"/>
    <w:rsid w:val="00EB7B53"/>
    <w:rsid w:val="00EF4BC0"/>
    <w:rsid w:val="00F1220C"/>
    <w:rsid w:val="00F1508D"/>
    <w:rsid w:val="00F15D11"/>
    <w:rsid w:val="00F166A4"/>
    <w:rsid w:val="00F245C5"/>
    <w:rsid w:val="00F36260"/>
    <w:rsid w:val="00F44EC9"/>
    <w:rsid w:val="00F62AE7"/>
    <w:rsid w:val="00F63128"/>
    <w:rsid w:val="00F662CA"/>
    <w:rsid w:val="00F700E1"/>
    <w:rsid w:val="00F703CC"/>
    <w:rsid w:val="00F725F9"/>
    <w:rsid w:val="00F7306C"/>
    <w:rsid w:val="00F81031"/>
    <w:rsid w:val="00FA156B"/>
    <w:rsid w:val="00FA1A2A"/>
    <w:rsid w:val="00FC4E18"/>
    <w:rsid w:val="00FD0079"/>
    <w:rsid w:val="00FD4CF7"/>
    <w:rsid w:val="00FD5A32"/>
    <w:rsid w:val="00FD71F4"/>
    <w:rsid w:val="00FD7D33"/>
    <w:rsid w:val="00FE144F"/>
    <w:rsid w:val="00FF2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4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84B49"/>
    <w:rPr>
      <w:color w:val="0000FF"/>
      <w:u w:val="single"/>
    </w:rPr>
  </w:style>
  <w:style w:type="paragraph" w:styleId="Sansinterligne">
    <w:name w:val="No Spacing"/>
    <w:basedOn w:val="Normal"/>
    <w:uiPriority w:val="1"/>
    <w:qFormat/>
    <w:rsid w:val="00B84B49"/>
    <w:pPr>
      <w:spacing w:after="0" w:line="240" w:lineRule="auto"/>
    </w:pPr>
  </w:style>
  <w:style w:type="paragraph" w:styleId="Textedebulles">
    <w:name w:val="Balloon Text"/>
    <w:basedOn w:val="Normal"/>
    <w:link w:val="TextedebullesCar"/>
    <w:uiPriority w:val="99"/>
    <w:semiHidden/>
    <w:unhideWhenUsed/>
    <w:rsid w:val="00B84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B49"/>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D22CF.B0FDA540" TargetMode="External"/><Relationship Id="rId13" Type="http://schemas.openxmlformats.org/officeDocument/2006/relationships/image" Target="media/image5.jpeg"/><Relationship Id="rId18" Type="http://schemas.openxmlformats.org/officeDocument/2006/relationships/image" Target="cid:image007.jpg@01CD22CF.B0FDA5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andre@orange.com" TargetMode="External"/><Relationship Id="rId7" Type="http://schemas.openxmlformats.org/officeDocument/2006/relationships/image" Target="media/image2.png"/><Relationship Id="rId12" Type="http://schemas.openxmlformats.org/officeDocument/2006/relationships/image" Target="cid:image004.png@01CD22CF.B0FDA540" TargetMode="External"/><Relationship Id="rId17" Type="http://schemas.openxmlformats.org/officeDocument/2006/relationships/image" Target="media/image7.jpeg"/><Relationship Id="rId25" Type="http://schemas.openxmlformats.org/officeDocument/2006/relationships/image" Target="cid:image009.png@01CD22CF.B0FDA540" TargetMode="External"/><Relationship Id="rId2" Type="http://schemas.microsoft.com/office/2007/relationships/stylesWithEffects" Target="stylesWithEffects.xml"/><Relationship Id="rId16" Type="http://schemas.openxmlformats.org/officeDocument/2006/relationships/image" Target="cid:image006.jpg@01CD22CF.B0FDA540" TargetMode="External"/><Relationship Id="rId20" Type="http://schemas.openxmlformats.org/officeDocument/2006/relationships/image" Target="cid:image008.png@01CD22CF.B0FDA540" TargetMode="External"/><Relationship Id="rId1" Type="http://schemas.openxmlformats.org/officeDocument/2006/relationships/styles" Target="styles.xml"/><Relationship Id="rId6" Type="http://schemas.openxmlformats.org/officeDocument/2006/relationships/image" Target="cid:image001.png@01CD22CF.B0FDA540" TargetMode="Externa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christine.boucheny@orange.com" TargetMode="External"/><Relationship Id="rId10" Type="http://schemas.openxmlformats.org/officeDocument/2006/relationships/image" Target="cid:image003.png@01CD22CF.B0FDA540"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5.jpg@01CD22CF.B0FDA540" TargetMode="External"/><Relationship Id="rId22" Type="http://schemas.openxmlformats.org/officeDocument/2006/relationships/hyperlink" Target="mailto:skiszko.ext@orange.co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4083</Characters>
  <Application>Microsoft Office Word</Application>
  <DocSecurity>0</DocSecurity>
  <Lines>34</Lines>
  <Paragraphs>9</Paragraphs>
  <ScaleCrop>false</ScaleCrop>
  <Company>ORANGE FT Group</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KISZKO Sophie Ext RSEEP/DMSG</dc:creator>
  <cp:lastModifiedBy>KISZKO Sophie Ext RSEEP/DMSG</cp:lastModifiedBy>
  <cp:revision>2</cp:revision>
  <dcterms:created xsi:type="dcterms:W3CDTF">2017-01-31T15:39:00Z</dcterms:created>
  <dcterms:modified xsi:type="dcterms:W3CDTF">2017-01-31T15:47:00Z</dcterms:modified>
</cp:coreProperties>
</file>