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shd w:val="clear" w:color="auto" w:fill="FFFFFF"/>
        <w:tblCellMar>
          <w:left w:w="0" w:type="dxa"/>
          <w:right w:w="0" w:type="dxa"/>
        </w:tblCellMar>
        <w:tblLook w:val="04A0" w:firstRow="1" w:lastRow="0" w:firstColumn="1" w:lastColumn="0" w:noHBand="0" w:noVBand="1"/>
      </w:tblPr>
      <w:tblGrid>
        <w:gridCol w:w="248"/>
        <w:gridCol w:w="2308"/>
        <w:gridCol w:w="4966"/>
        <w:gridCol w:w="164"/>
        <w:gridCol w:w="7820"/>
      </w:tblGrid>
      <w:tr w:rsidR="00373626" w:rsidTr="00373626">
        <w:trPr>
          <w:trHeight w:val="2573"/>
          <w:jc w:val="center"/>
        </w:trPr>
        <w:tc>
          <w:tcPr>
            <w:tcW w:w="15506" w:type="dxa"/>
            <w:gridSpan w:val="5"/>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73626" w:rsidRDefault="00373626">
            <w:r>
              <w:rPr>
                <w:noProof/>
              </w:rPr>
              <w:drawing>
                <wp:inline distT="0" distB="0" distL="0" distR="0" wp14:anchorId="12C0ECD6" wp14:editId="0E4A9873">
                  <wp:extent cx="8015605" cy="1595120"/>
                  <wp:effectExtent l="0" t="0" r="4445" b="5080"/>
                  <wp:docPr id="1" name="Image 1" descr="cid:image001.jp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602.B84E5D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15605" cy="1595120"/>
                          </a:xfrm>
                          <a:prstGeom prst="rect">
                            <a:avLst/>
                          </a:prstGeom>
                          <a:noFill/>
                          <a:ln>
                            <a:noFill/>
                          </a:ln>
                        </pic:spPr>
                      </pic:pic>
                    </a:graphicData>
                  </a:graphic>
                </wp:inline>
              </w:drawing>
            </w:r>
          </w:p>
        </w:tc>
      </w:tr>
      <w:tr w:rsidR="00373626" w:rsidTr="00373626">
        <w:trPr>
          <w:trHeight w:val="228"/>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73626" w:rsidRDefault="00373626">
            <w:pPr>
              <w:spacing w:after="100" w:afterAutospacing="1" w:line="240" w:lineRule="auto"/>
              <w:jc w:val="right"/>
              <w:rPr>
                <w:color w:val="E36C0A"/>
                <w:sz w:val="28"/>
                <w:szCs w:val="28"/>
              </w:rPr>
            </w:pPr>
            <w:r>
              <w:rPr>
                <w:color w:val="E36C0A"/>
                <w:sz w:val="28"/>
                <w:szCs w:val="28"/>
              </w:rPr>
              <w:t xml:space="preserve">n°17 – mai 2013   </w:t>
            </w:r>
          </w:p>
        </w:tc>
      </w:tr>
      <w:tr w:rsidR="00373626" w:rsidTr="00373626">
        <w:trPr>
          <w:trHeight w:val="1481"/>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73626" w:rsidRDefault="00373626">
            <w:pPr>
              <w:spacing w:after="0" w:line="240" w:lineRule="auto"/>
              <w:rPr>
                <w:color w:val="E36C0A"/>
                <w:sz w:val="40"/>
                <w:szCs w:val="40"/>
              </w:rPr>
            </w:pPr>
            <w:r>
              <w:rPr>
                <w:color w:val="E36C0A"/>
                <w:sz w:val="40"/>
                <w:szCs w:val="40"/>
              </w:rPr>
              <w:t>Les rencontres avec les bénévoles se multiplient …</w:t>
            </w:r>
          </w:p>
          <w:p w:rsidR="00373626" w:rsidRDefault="00373626" w:rsidP="00D7374C">
            <w:pPr>
              <w:numPr>
                <w:ilvl w:val="0"/>
                <w:numId w:val="1"/>
              </w:numPr>
              <w:spacing w:after="0" w:line="240" w:lineRule="auto"/>
              <w:rPr>
                <w:color w:val="000000"/>
                <w:sz w:val="24"/>
                <w:szCs w:val="24"/>
              </w:rPr>
            </w:pPr>
            <w:r>
              <w:rPr>
                <w:sz w:val="24"/>
                <w:szCs w:val="24"/>
              </w:rPr>
              <w:t xml:space="preserve">le </w:t>
            </w:r>
            <w:r>
              <w:rPr>
                <w:b/>
                <w:bCs/>
                <w:sz w:val="24"/>
                <w:szCs w:val="24"/>
              </w:rPr>
              <w:t>23 mars</w:t>
            </w:r>
            <w:r>
              <w:rPr>
                <w:sz w:val="24"/>
                <w:szCs w:val="24"/>
              </w:rPr>
              <w:t xml:space="preserve">, réunion annuelle des </w:t>
            </w:r>
            <w:r>
              <w:rPr>
                <w:b/>
                <w:bCs/>
                <w:color w:val="FF6600"/>
                <w:sz w:val="24"/>
                <w:szCs w:val="24"/>
              </w:rPr>
              <w:t xml:space="preserve">délégués régionaux </w:t>
            </w:r>
            <w:r>
              <w:rPr>
                <w:sz w:val="24"/>
                <w:szCs w:val="24"/>
              </w:rPr>
              <w:t>des bénévoles. L’occasion – entre autre – de présenter les nouveaux statuts VA, les nouveaux livrets pour les  bénévoles, la carte d’adhésion à l’association.</w:t>
            </w:r>
          </w:p>
          <w:p w:rsidR="00373626" w:rsidRDefault="00373626" w:rsidP="00D7374C">
            <w:pPr>
              <w:numPr>
                <w:ilvl w:val="0"/>
                <w:numId w:val="1"/>
              </w:numPr>
              <w:spacing w:after="0" w:line="240" w:lineRule="auto"/>
              <w:rPr>
                <w:color w:val="000000"/>
                <w:sz w:val="24"/>
                <w:szCs w:val="24"/>
              </w:rPr>
            </w:pPr>
            <w:r>
              <w:rPr>
                <w:color w:val="000000"/>
                <w:sz w:val="24"/>
                <w:szCs w:val="24"/>
              </w:rPr>
              <w:t>le</w:t>
            </w:r>
            <w:r>
              <w:rPr>
                <w:b/>
                <w:bCs/>
                <w:color w:val="000000"/>
                <w:sz w:val="24"/>
                <w:szCs w:val="24"/>
              </w:rPr>
              <w:t xml:space="preserve"> 6 avril,</w:t>
            </w:r>
            <w:r>
              <w:rPr>
                <w:color w:val="000000"/>
                <w:sz w:val="24"/>
                <w:szCs w:val="24"/>
              </w:rPr>
              <w:t xml:space="preserve"> Sophie rencontrait le groupe de </w:t>
            </w:r>
            <w:r>
              <w:rPr>
                <w:b/>
                <w:bCs/>
                <w:color w:val="FF6600"/>
                <w:sz w:val="24"/>
                <w:szCs w:val="24"/>
              </w:rPr>
              <w:t xml:space="preserve">Béthune </w:t>
            </w:r>
            <w:r>
              <w:rPr>
                <w:color w:val="000000"/>
                <w:sz w:val="24"/>
                <w:szCs w:val="24"/>
              </w:rPr>
              <w:t xml:space="preserve">et des jeunes de la région. Un point a été fait sur le </w:t>
            </w:r>
            <w:proofErr w:type="spellStart"/>
            <w:r>
              <w:rPr>
                <w:color w:val="000000"/>
                <w:sz w:val="24"/>
                <w:szCs w:val="24"/>
              </w:rPr>
              <w:t>fonctionnemnt</w:t>
            </w:r>
            <w:proofErr w:type="spellEnd"/>
            <w:r>
              <w:rPr>
                <w:color w:val="000000"/>
                <w:sz w:val="24"/>
                <w:szCs w:val="24"/>
              </w:rPr>
              <w:t xml:space="preserve"> du groupe et les différents types d’activités qui pourraient être </w:t>
            </w:r>
            <w:proofErr w:type="gramStart"/>
            <w:r>
              <w:rPr>
                <w:color w:val="000000"/>
                <w:sz w:val="24"/>
                <w:szCs w:val="24"/>
              </w:rPr>
              <w:t>proposés .</w:t>
            </w:r>
            <w:proofErr w:type="gramEnd"/>
          </w:p>
          <w:p w:rsidR="00373626" w:rsidRDefault="00373626" w:rsidP="00D7374C">
            <w:pPr>
              <w:numPr>
                <w:ilvl w:val="0"/>
                <w:numId w:val="1"/>
              </w:numPr>
              <w:spacing w:after="0" w:line="240" w:lineRule="auto"/>
              <w:rPr>
                <w:color w:val="000000"/>
                <w:sz w:val="24"/>
                <w:szCs w:val="24"/>
              </w:rPr>
            </w:pPr>
            <w:r>
              <w:rPr>
                <w:color w:val="000000"/>
                <w:sz w:val="24"/>
                <w:szCs w:val="24"/>
              </w:rPr>
              <w:t xml:space="preserve">le </w:t>
            </w:r>
            <w:r>
              <w:rPr>
                <w:b/>
                <w:bCs/>
                <w:color w:val="000000"/>
                <w:sz w:val="24"/>
                <w:szCs w:val="24"/>
              </w:rPr>
              <w:t>13 avril</w:t>
            </w:r>
            <w:r>
              <w:rPr>
                <w:color w:val="000000"/>
                <w:sz w:val="24"/>
                <w:szCs w:val="24"/>
              </w:rPr>
              <w:t xml:space="preserve">, le groupe de parole de </w:t>
            </w:r>
            <w:r>
              <w:rPr>
                <w:b/>
                <w:bCs/>
                <w:color w:val="FF6600"/>
                <w:sz w:val="24"/>
                <w:szCs w:val="24"/>
              </w:rPr>
              <w:t>Lyon</w:t>
            </w:r>
            <w:r>
              <w:rPr>
                <w:color w:val="000000"/>
                <w:sz w:val="24"/>
                <w:szCs w:val="24"/>
              </w:rPr>
              <w:t xml:space="preserve"> a échangé autour du film "le mur</w:t>
            </w:r>
            <w:proofErr w:type="gramStart"/>
            <w:r>
              <w:rPr>
                <w:color w:val="000000"/>
                <w:sz w:val="24"/>
                <w:szCs w:val="24"/>
              </w:rPr>
              <w:t>" .</w:t>
            </w:r>
            <w:proofErr w:type="gramEnd"/>
          </w:p>
          <w:p w:rsidR="00373626" w:rsidRDefault="00373626" w:rsidP="00D7374C">
            <w:pPr>
              <w:numPr>
                <w:ilvl w:val="0"/>
                <w:numId w:val="1"/>
              </w:numPr>
              <w:spacing w:after="0" w:line="240" w:lineRule="auto"/>
              <w:rPr>
                <w:color w:val="000000"/>
                <w:sz w:val="24"/>
                <w:szCs w:val="24"/>
              </w:rPr>
            </w:pPr>
            <w:r>
              <w:rPr>
                <w:color w:val="000000"/>
                <w:sz w:val="24"/>
                <w:szCs w:val="24"/>
              </w:rPr>
              <w:t>le</w:t>
            </w:r>
            <w:r>
              <w:rPr>
                <w:b/>
                <w:bCs/>
                <w:color w:val="000000"/>
                <w:sz w:val="24"/>
                <w:szCs w:val="24"/>
              </w:rPr>
              <w:t xml:space="preserve"> 20 avril</w:t>
            </w:r>
            <w:r>
              <w:rPr>
                <w:color w:val="000000"/>
                <w:sz w:val="24"/>
                <w:szCs w:val="24"/>
              </w:rPr>
              <w:t xml:space="preserve">, formation des bénévoles de </w:t>
            </w:r>
            <w:r>
              <w:rPr>
                <w:b/>
                <w:bCs/>
                <w:color w:val="FF6600"/>
                <w:sz w:val="24"/>
                <w:szCs w:val="24"/>
              </w:rPr>
              <w:t>Marseille</w:t>
            </w:r>
          </w:p>
          <w:p w:rsidR="00373626" w:rsidRDefault="00373626" w:rsidP="00D7374C">
            <w:pPr>
              <w:numPr>
                <w:ilvl w:val="0"/>
                <w:numId w:val="1"/>
              </w:numPr>
              <w:spacing w:after="0" w:line="240" w:lineRule="auto"/>
              <w:rPr>
                <w:sz w:val="24"/>
                <w:szCs w:val="24"/>
              </w:rPr>
            </w:pPr>
            <w:r>
              <w:rPr>
                <w:color w:val="000000"/>
                <w:sz w:val="24"/>
                <w:szCs w:val="24"/>
              </w:rPr>
              <w:t xml:space="preserve">le </w:t>
            </w:r>
            <w:r>
              <w:rPr>
                <w:b/>
                <w:bCs/>
                <w:color w:val="000000"/>
                <w:sz w:val="24"/>
                <w:szCs w:val="24"/>
              </w:rPr>
              <w:t>14 mai</w:t>
            </w:r>
            <w:r>
              <w:rPr>
                <w:color w:val="000000"/>
                <w:sz w:val="24"/>
                <w:szCs w:val="24"/>
              </w:rPr>
              <w:t xml:space="preserve">: formation des bénévoles à </w:t>
            </w:r>
            <w:proofErr w:type="gramStart"/>
            <w:r>
              <w:rPr>
                <w:b/>
                <w:bCs/>
                <w:color w:val="FF6600"/>
                <w:sz w:val="24"/>
                <w:szCs w:val="24"/>
              </w:rPr>
              <w:t>Caen ,</w:t>
            </w:r>
            <w:proofErr w:type="gramEnd"/>
            <w:r>
              <w:rPr>
                <w:b/>
                <w:bCs/>
                <w:color w:val="FF6600"/>
                <w:sz w:val="24"/>
                <w:szCs w:val="24"/>
              </w:rPr>
              <w:t xml:space="preserve"> </w:t>
            </w:r>
            <w:r>
              <w:rPr>
                <w:sz w:val="24"/>
                <w:szCs w:val="24"/>
              </w:rPr>
              <w:t>bienvenue  à ceux qui rejoignent VA !</w:t>
            </w:r>
          </w:p>
          <w:p w:rsidR="00373626" w:rsidRDefault="00373626">
            <w:pPr>
              <w:spacing w:after="0" w:line="240" w:lineRule="auto"/>
              <w:rPr>
                <w:color w:val="000000"/>
                <w:sz w:val="24"/>
                <w:szCs w:val="24"/>
              </w:rPr>
            </w:pPr>
          </w:p>
          <w:p w:rsidR="00373626" w:rsidRDefault="00373626" w:rsidP="00373626">
            <w:pPr>
              <w:spacing w:after="0" w:line="240" w:lineRule="auto"/>
              <w:jc w:val="center"/>
              <w:rPr>
                <w:b/>
                <w:bCs/>
                <w:color w:val="FF6600"/>
                <w:sz w:val="28"/>
                <w:szCs w:val="28"/>
              </w:rPr>
            </w:pPr>
            <w:r>
              <w:rPr>
                <w:noProof/>
                <w:color w:val="E36C0A"/>
                <w:sz w:val="40"/>
                <w:szCs w:val="40"/>
              </w:rPr>
              <w:drawing>
                <wp:inline distT="0" distB="0" distL="0" distR="0" wp14:anchorId="5EC72AEC" wp14:editId="19C693F3">
                  <wp:extent cx="3096378" cy="2340000"/>
                  <wp:effectExtent l="0" t="0" r="0" b="0"/>
                  <wp:docPr id="2" name="Image 2" descr="cid:image002.jp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5602.B84E5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96378" cy="2340000"/>
                          </a:xfrm>
                          <a:prstGeom prst="rect">
                            <a:avLst/>
                          </a:prstGeom>
                          <a:noFill/>
                          <a:ln>
                            <a:noFill/>
                          </a:ln>
                        </pic:spPr>
                      </pic:pic>
                    </a:graphicData>
                  </a:graphic>
                </wp:inline>
              </w:drawing>
            </w:r>
            <w:r>
              <w:rPr>
                <w:b/>
                <w:bCs/>
                <w:color w:val="FF6600"/>
                <w:sz w:val="28"/>
                <w:szCs w:val="28"/>
              </w:rPr>
              <w:t xml:space="preserve">              </w:t>
            </w:r>
            <w:r>
              <w:rPr>
                <w:noProof/>
                <w:color w:val="000000"/>
                <w:sz w:val="24"/>
                <w:szCs w:val="24"/>
              </w:rPr>
              <w:drawing>
                <wp:inline distT="0" distB="0" distL="0" distR="0" wp14:anchorId="7226A08C" wp14:editId="4EEA21CE">
                  <wp:extent cx="3134249" cy="2340000"/>
                  <wp:effectExtent l="0" t="0" r="0" b="0"/>
                  <wp:docPr id="3" name="Image 3" descr="cid:image003.jp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E5602.B84E5D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34249" cy="2340000"/>
                          </a:xfrm>
                          <a:prstGeom prst="rect">
                            <a:avLst/>
                          </a:prstGeom>
                          <a:noFill/>
                          <a:ln>
                            <a:noFill/>
                          </a:ln>
                        </pic:spPr>
                      </pic:pic>
                    </a:graphicData>
                  </a:graphic>
                </wp:inline>
              </w:drawing>
            </w:r>
          </w:p>
          <w:p w:rsidR="00373626" w:rsidRDefault="00373626" w:rsidP="00373626">
            <w:pPr>
              <w:spacing w:after="0" w:line="240" w:lineRule="auto"/>
              <w:jc w:val="center"/>
              <w:rPr>
                <w:b/>
                <w:bCs/>
                <w:color w:val="FF6600"/>
                <w:sz w:val="28"/>
                <w:szCs w:val="28"/>
              </w:rPr>
            </w:pPr>
          </w:p>
          <w:p w:rsidR="00373626" w:rsidRDefault="00373626" w:rsidP="00373626">
            <w:pPr>
              <w:spacing w:after="0" w:line="240" w:lineRule="auto"/>
              <w:jc w:val="center"/>
              <w:rPr>
                <w:b/>
                <w:bCs/>
                <w:color w:val="FF6600"/>
                <w:sz w:val="28"/>
                <w:szCs w:val="28"/>
              </w:rPr>
            </w:pPr>
          </w:p>
          <w:p w:rsidR="00373626" w:rsidRDefault="00373626">
            <w:pPr>
              <w:spacing w:after="0" w:line="240" w:lineRule="auto"/>
              <w:rPr>
                <w:color w:val="000000"/>
                <w:sz w:val="24"/>
                <w:szCs w:val="24"/>
              </w:rPr>
            </w:pPr>
            <w:r>
              <w:rPr>
                <w:b/>
                <w:bCs/>
                <w:color w:val="FF6600"/>
                <w:sz w:val="28"/>
                <w:szCs w:val="28"/>
              </w:rPr>
              <w:lastRenderedPageBreak/>
              <w:t>Rencontres à venir</w:t>
            </w:r>
            <w:r>
              <w:rPr>
                <w:color w:val="000000"/>
                <w:sz w:val="24"/>
                <w:szCs w:val="24"/>
              </w:rPr>
              <w:t> :</w:t>
            </w:r>
          </w:p>
          <w:p w:rsidR="00373626" w:rsidRDefault="00373626" w:rsidP="00D7374C">
            <w:pPr>
              <w:numPr>
                <w:ilvl w:val="0"/>
                <w:numId w:val="2"/>
              </w:numPr>
              <w:spacing w:after="0" w:line="240" w:lineRule="auto"/>
              <w:rPr>
                <w:color w:val="000000"/>
                <w:sz w:val="24"/>
                <w:szCs w:val="24"/>
              </w:rPr>
            </w:pPr>
            <w:r>
              <w:rPr>
                <w:color w:val="000000"/>
                <w:sz w:val="24"/>
                <w:szCs w:val="24"/>
              </w:rPr>
              <w:t>le</w:t>
            </w:r>
            <w:r>
              <w:rPr>
                <w:b/>
                <w:bCs/>
                <w:color w:val="000000"/>
                <w:sz w:val="24"/>
                <w:szCs w:val="24"/>
              </w:rPr>
              <w:t xml:space="preserve"> 1er juin</w:t>
            </w:r>
            <w:r>
              <w:rPr>
                <w:color w:val="000000"/>
                <w:sz w:val="24"/>
                <w:szCs w:val="24"/>
              </w:rPr>
              <w:t xml:space="preserve">, Alain rencontre les bénévoles de </w:t>
            </w:r>
            <w:proofErr w:type="gramStart"/>
            <w:r>
              <w:rPr>
                <w:b/>
                <w:bCs/>
                <w:color w:val="FF6600"/>
                <w:sz w:val="24"/>
                <w:szCs w:val="24"/>
              </w:rPr>
              <w:t>Béthune</w:t>
            </w:r>
            <w:r>
              <w:rPr>
                <w:color w:val="000000"/>
                <w:sz w:val="24"/>
                <w:szCs w:val="24"/>
              </w:rPr>
              <w:t> .</w:t>
            </w:r>
            <w:proofErr w:type="gramEnd"/>
            <w:r>
              <w:rPr>
                <w:color w:val="000000"/>
                <w:sz w:val="24"/>
                <w:szCs w:val="24"/>
              </w:rPr>
              <w:t xml:space="preserve"> Une  formation est également prévue.</w:t>
            </w:r>
          </w:p>
          <w:p w:rsidR="00373626" w:rsidRDefault="00373626" w:rsidP="00D7374C">
            <w:pPr>
              <w:numPr>
                <w:ilvl w:val="0"/>
                <w:numId w:val="2"/>
              </w:numPr>
              <w:spacing w:after="0" w:line="240" w:lineRule="auto"/>
              <w:rPr>
                <w:color w:val="000000"/>
                <w:sz w:val="24"/>
                <w:szCs w:val="24"/>
              </w:rPr>
            </w:pPr>
            <w:r>
              <w:rPr>
                <w:color w:val="000000"/>
                <w:sz w:val="24"/>
                <w:szCs w:val="24"/>
              </w:rPr>
              <w:t xml:space="preserve">le </w:t>
            </w:r>
            <w:r>
              <w:rPr>
                <w:b/>
                <w:bCs/>
                <w:color w:val="000000"/>
                <w:sz w:val="24"/>
                <w:szCs w:val="24"/>
              </w:rPr>
              <w:t>19 juin</w:t>
            </w:r>
            <w:r>
              <w:rPr>
                <w:color w:val="000000"/>
                <w:sz w:val="24"/>
                <w:szCs w:val="24"/>
              </w:rPr>
              <w:t>, Alain  rencontre les bénévoles de</w:t>
            </w:r>
            <w:r>
              <w:rPr>
                <w:b/>
                <w:bCs/>
                <w:color w:val="FF6600"/>
                <w:sz w:val="24"/>
                <w:szCs w:val="24"/>
              </w:rPr>
              <w:t xml:space="preserve"> Rennes</w:t>
            </w:r>
            <w:r>
              <w:rPr>
                <w:color w:val="000000"/>
                <w:sz w:val="24"/>
                <w:szCs w:val="24"/>
              </w:rPr>
              <w:t xml:space="preserve"> et une formation est également prévue.</w:t>
            </w:r>
          </w:p>
          <w:p w:rsidR="00373626" w:rsidRDefault="00373626" w:rsidP="00D7374C">
            <w:pPr>
              <w:numPr>
                <w:ilvl w:val="0"/>
                <w:numId w:val="2"/>
              </w:numPr>
              <w:spacing w:after="0" w:line="240" w:lineRule="auto"/>
              <w:rPr>
                <w:color w:val="000000"/>
                <w:sz w:val="24"/>
                <w:szCs w:val="24"/>
              </w:rPr>
            </w:pPr>
            <w:r>
              <w:rPr>
                <w:color w:val="000000"/>
                <w:sz w:val="24"/>
                <w:szCs w:val="24"/>
              </w:rPr>
              <w:t xml:space="preserve">le </w:t>
            </w:r>
            <w:r>
              <w:rPr>
                <w:b/>
                <w:bCs/>
                <w:color w:val="000000"/>
                <w:sz w:val="24"/>
                <w:szCs w:val="24"/>
              </w:rPr>
              <w:t xml:space="preserve">22 </w:t>
            </w:r>
            <w:proofErr w:type="spellStart"/>
            <w:r>
              <w:rPr>
                <w:b/>
                <w:bCs/>
                <w:color w:val="000000"/>
                <w:sz w:val="24"/>
                <w:szCs w:val="24"/>
              </w:rPr>
              <w:t>juin</w:t>
            </w:r>
            <w:proofErr w:type="gramStart"/>
            <w:r>
              <w:rPr>
                <w:color w:val="000000"/>
                <w:sz w:val="24"/>
                <w:szCs w:val="24"/>
              </w:rPr>
              <w:t>,formation</w:t>
            </w:r>
            <w:proofErr w:type="spellEnd"/>
            <w:proofErr w:type="gramEnd"/>
            <w:r>
              <w:rPr>
                <w:color w:val="000000"/>
                <w:sz w:val="24"/>
                <w:szCs w:val="24"/>
              </w:rPr>
              <w:t xml:space="preserve"> des bénévoles d</w:t>
            </w:r>
            <w:r>
              <w:rPr>
                <w:b/>
                <w:bCs/>
                <w:color w:val="FF6600"/>
                <w:sz w:val="24"/>
                <w:szCs w:val="24"/>
              </w:rPr>
              <w:t>'Ile de France.</w:t>
            </w:r>
          </w:p>
          <w:p w:rsidR="00373626" w:rsidRDefault="00373626">
            <w:pPr>
              <w:spacing w:after="0" w:line="240" w:lineRule="auto"/>
              <w:rPr>
                <w:color w:val="000000"/>
                <w:sz w:val="24"/>
                <w:szCs w:val="24"/>
              </w:rPr>
            </w:pPr>
          </w:p>
          <w:p w:rsidR="00373626" w:rsidRDefault="00373626">
            <w:pPr>
              <w:spacing w:after="0" w:line="240" w:lineRule="auto"/>
              <w:rPr>
                <w:color w:val="000000"/>
                <w:sz w:val="24"/>
                <w:szCs w:val="24"/>
              </w:rPr>
            </w:pPr>
            <w:r>
              <w:rPr>
                <w:color w:val="000000"/>
                <w:sz w:val="24"/>
                <w:szCs w:val="24"/>
              </w:rPr>
              <w:t> </w:t>
            </w:r>
          </w:p>
          <w:p w:rsidR="00373626" w:rsidRDefault="00373626">
            <w:pPr>
              <w:spacing w:after="0" w:line="240" w:lineRule="auto"/>
              <w:rPr>
                <w:rFonts w:ascii="Times New Roman" w:hAnsi="Times New Roman"/>
                <w:sz w:val="24"/>
                <w:szCs w:val="24"/>
              </w:rPr>
            </w:pPr>
            <w:r>
              <w:rPr>
                <w:color w:val="000000"/>
                <w:sz w:val="24"/>
                <w:szCs w:val="24"/>
                <w:u w:val="single"/>
              </w:rPr>
              <w:t>Rappel</w:t>
            </w:r>
            <w:r>
              <w:rPr>
                <w:color w:val="000000"/>
                <w:sz w:val="24"/>
                <w:szCs w:val="24"/>
              </w:rPr>
              <w:t> :</w:t>
            </w:r>
            <w:r>
              <w:rPr>
                <w:b/>
                <w:bCs/>
                <w:color w:val="FF6600"/>
                <w:sz w:val="24"/>
                <w:szCs w:val="24"/>
              </w:rPr>
              <w:t xml:space="preserve"> RENCONTRES ANNUELLES les 10 et 11 octobre </w:t>
            </w:r>
            <w:r>
              <w:rPr>
                <w:color w:val="000000"/>
                <w:sz w:val="24"/>
                <w:szCs w:val="24"/>
              </w:rPr>
              <w:t xml:space="preserve">prochain … aux Chapiteaux des Turbulences, comme vous l’aviez tous souhaité. Les invitations partiront avant l’été. Merci de répondre le plus vite possible surtout si vous souhaitez une réservation </w:t>
            </w:r>
            <w:proofErr w:type="gramStart"/>
            <w:r>
              <w:rPr>
                <w:color w:val="000000"/>
                <w:sz w:val="24"/>
                <w:szCs w:val="24"/>
              </w:rPr>
              <w:t>d’hôtel .</w:t>
            </w:r>
            <w:proofErr w:type="gramEnd"/>
          </w:p>
          <w:p w:rsidR="00373626" w:rsidRDefault="00373626">
            <w:pPr>
              <w:spacing w:after="0" w:line="240" w:lineRule="auto"/>
              <w:rPr>
                <w:color w:val="000000"/>
                <w:sz w:val="24"/>
                <w:szCs w:val="24"/>
              </w:rPr>
            </w:pPr>
          </w:p>
        </w:tc>
      </w:tr>
      <w:tr w:rsidR="00373626" w:rsidTr="00373626">
        <w:trPr>
          <w:trHeight w:val="1537"/>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73626" w:rsidRDefault="00373626">
            <w:pPr>
              <w:spacing w:after="0" w:line="240" w:lineRule="auto"/>
              <w:rPr>
                <w:color w:val="E36C0A"/>
                <w:sz w:val="40"/>
                <w:szCs w:val="40"/>
              </w:rPr>
            </w:pPr>
          </w:p>
          <w:p w:rsidR="00373626" w:rsidRDefault="00373626">
            <w:pPr>
              <w:spacing w:after="0" w:line="240" w:lineRule="auto"/>
              <w:rPr>
                <w:sz w:val="24"/>
                <w:szCs w:val="24"/>
              </w:rPr>
            </w:pPr>
            <w:r>
              <w:rPr>
                <w:color w:val="E36C0A"/>
                <w:sz w:val="40"/>
                <w:szCs w:val="40"/>
              </w:rPr>
              <w:t xml:space="preserve">des nouvelles de la </w:t>
            </w:r>
            <w:proofErr w:type="spellStart"/>
            <w:r>
              <w:rPr>
                <w:color w:val="E36C0A"/>
                <w:sz w:val="40"/>
                <w:szCs w:val="40"/>
              </w:rPr>
              <w:t>Guadoupe</w:t>
            </w:r>
            <w:proofErr w:type="spellEnd"/>
            <w:r>
              <w:rPr>
                <w:color w:val="E36C0A"/>
                <w:sz w:val="40"/>
                <w:szCs w:val="40"/>
              </w:rPr>
              <w:t>, par Christiane Fontaine</w:t>
            </w:r>
            <w:r>
              <w:rPr>
                <w:color w:val="E36C0A"/>
                <w:sz w:val="40"/>
                <w:szCs w:val="40"/>
              </w:rPr>
              <w:br/>
              <w:t>“T</w:t>
            </w:r>
            <w:r>
              <w:rPr>
                <w:sz w:val="24"/>
                <w:szCs w:val="24"/>
              </w:rPr>
              <w:t>oujours bénévole auprès de Sabrina de la MAS de St CLAUDE </w:t>
            </w:r>
            <w:proofErr w:type="gramStart"/>
            <w:r>
              <w:rPr>
                <w:sz w:val="24"/>
                <w:szCs w:val="24"/>
              </w:rPr>
              <w:t>:elle</w:t>
            </w:r>
            <w:proofErr w:type="gramEnd"/>
            <w:r>
              <w:rPr>
                <w:sz w:val="24"/>
                <w:szCs w:val="24"/>
              </w:rPr>
              <w:t xml:space="preserve"> m’attend comme le « messie » et peut déchirer ses vêtements si les éducateurs lui disent que ce n’est pas le jour (suite erreur de planning de leur part et non de la mienne !) comme quoi elle tient à sa sortie du vendredi .</w:t>
            </w:r>
          </w:p>
          <w:p w:rsidR="00373626" w:rsidRDefault="00373626">
            <w:pPr>
              <w:spacing w:after="0" w:line="240" w:lineRule="auto"/>
              <w:rPr>
                <w:sz w:val="24"/>
                <w:szCs w:val="24"/>
              </w:rPr>
            </w:pPr>
            <w:r>
              <w:rPr>
                <w:sz w:val="24"/>
                <w:szCs w:val="24"/>
              </w:rPr>
              <w:t>Suite à l’assemblée générale de « J’existe » le 23/02/2013 je suis devenue membre du CA.</w:t>
            </w:r>
          </w:p>
          <w:p w:rsidR="00373626" w:rsidRDefault="00373626">
            <w:pPr>
              <w:spacing w:after="0" w:line="240" w:lineRule="auto"/>
              <w:rPr>
                <w:sz w:val="24"/>
                <w:szCs w:val="24"/>
              </w:rPr>
            </w:pPr>
            <w:r>
              <w:rPr>
                <w:sz w:val="24"/>
                <w:szCs w:val="24"/>
              </w:rPr>
              <w:t>Les projets très intéressants de l’association :</w:t>
            </w:r>
          </w:p>
          <w:p w:rsidR="00373626" w:rsidRDefault="00373626" w:rsidP="00D7374C">
            <w:pPr>
              <w:numPr>
                <w:ilvl w:val="0"/>
                <w:numId w:val="3"/>
              </w:numPr>
              <w:spacing w:after="0" w:line="240" w:lineRule="auto"/>
              <w:rPr>
                <w:sz w:val="24"/>
                <w:szCs w:val="24"/>
              </w:rPr>
            </w:pPr>
            <w:r>
              <w:rPr>
                <w:sz w:val="24"/>
                <w:szCs w:val="24"/>
              </w:rPr>
              <w:t xml:space="preserve">le 14/04 dimanche de répit marche + sortie plage –j’y participerai.   De même le 06/06, visite d’un </w:t>
            </w:r>
            <w:proofErr w:type="spellStart"/>
            <w:r>
              <w:rPr>
                <w:sz w:val="24"/>
                <w:szCs w:val="24"/>
              </w:rPr>
              <w:t>zoo+déjeuner</w:t>
            </w:r>
            <w:proofErr w:type="spellEnd"/>
            <w:r>
              <w:rPr>
                <w:sz w:val="24"/>
                <w:szCs w:val="24"/>
              </w:rPr>
              <w:t xml:space="preserve"> rivière ou plage. Pour ces 2 sorties 11 jeunes autistes de l’association sont inscrits et nous avons l’encadrement qui va avec.</w:t>
            </w:r>
          </w:p>
          <w:p w:rsidR="00373626" w:rsidRDefault="00373626" w:rsidP="00D7374C">
            <w:pPr>
              <w:numPr>
                <w:ilvl w:val="0"/>
                <w:numId w:val="3"/>
              </w:numPr>
              <w:spacing w:after="0" w:line="240" w:lineRule="auto"/>
              <w:rPr>
                <w:sz w:val="24"/>
                <w:szCs w:val="24"/>
              </w:rPr>
            </w:pPr>
            <w:r>
              <w:rPr>
                <w:sz w:val="24"/>
                <w:szCs w:val="24"/>
              </w:rPr>
              <w:t>Nous renouvelons l’opération « une rose pour un autiste »la veille de la Fête des mères.</w:t>
            </w:r>
          </w:p>
          <w:p w:rsidR="00373626" w:rsidRDefault="00373626" w:rsidP="00D7374C">
            <w:pPr>
              <w:numPr>
                <w:ilvl w:val="0"/>
                <w:numId w:val="3"/>
              </w:numPr>
              <w:spacing w:after="0" w:line="240" w:lineRule="auto"/>
              <w:rPr>
                <w:sz w:val="24"/>
                <w:szCs w:val="24"/>
              </w:rPr>
            </w:pPr>
            <w:r>
              <w:rPr>
                <w:sz w:val="24"/>
                <w:szCs w:val="24"/>
              </w:rPr>
              <w:t>Une formation avec Charles DHURAM est prévue du 10 au 12/04</w:t>
            </w:r>
          </w:p>
          <w:p w:rsidR="00373626" w:rsidRDefault="00373626" w:rsidP="00D7374C">
            <w:pPr>
              <w:numPr>
                <w:ilvl w:val="0"/>
                <w:numId w:val="3"/>
              </w:numPr>
              <w:spacing w:after="0" w:line="240" w:lineRule="auto"/>
              <w:rPr>
                <w:sz w:val="24"/>
                <w:szCs w:val="24"/>
              </w:rPr>
            </w:pPr>
            <w:r>
              <w:rPr>
                <w:sz w:val="24"/>
                <w:szCs w:val="24"/>
              </w:rPr>
              <w:t>Un projet super intéressant « nager avec les dauphins »sur l’ile d’Anguilla du 09 au 11/11 :j’aimerais y participer même si le cout de l’opération devrait tourner entre 500 et 700 €/personne.</w:t>
            </w:r>
          </w:p>
          <w:p w:rsidR="00373626" w:rsidRDefault="00373626" w:rsidP="00D7374C">
            <w:pPr>
              <w:numPr>
                <w:ilvl w:val="0"/>
                <w:numId w:val="3"/>
              </w:numPr>
              <w:spacing w:after="0" w:line="240" w:lineRule="auto"/>
              <w:rPr>
                <w:sz w:val="24"/>
                <w:szCs w:val="24"/>
              </w:rPr>
            </w:pPr>
            <w:r>
              <w:rPr>
                <w:sz w:val="24"/>
                <w:szCs w:val="24"/>
              </w:rPr>
              <w:t>l’association a obtenu le label « reconnue d’utilité publique » donc les dons seront désormais déductibles.</w:t>
            </w:r>
          </w:p>
          <w:p w:rsidR="00373626" w:rsidRDefault="00373626" w:rsidP="00D7374C">
            <w:pPr>
              <w:numPr>
                <w:ilvl w:val="0"/>
                <w:numId w:val="3"/>
              </w:numPr>
              <w:spacing w:after="0" w:line="240" w:lineRule="auto"/>
              <w:rPr>
                <w:sz w:val="24"/>
                <w:szCs w:val="24"/>
              </w:rPr>
            </w:pPr>
            <w:r>
              <w:rPr>
                <w:sz w:val="24"/>
                <w:szCs w:val="24"/>
              </w:rPr>
              <w:t>l’association, qui fête ses 20 ans d’existence cette année est toujours dans l’action.</w:t>
            </w:r>
          </w:p>
          <w:p w:rsidR="00373626" w:rsidRDefault="00373626">
            <w:pPr>
              <w:spacing w:after="100" w:afterAutospacing="1"/>
              <w:rPr>
                <w:color w:val="E36C0A"/>
                <w:sz w:val="40"/>
                <w:szCs w:val="40"/>
              </w:rPr>
            </w:pPr>
          </w:p>
        </w:tc>
      </w:tr>
      <w:tr w:rsidR="00373626" w:rsidTr="00373626">
        <w:trPr>
          <w:trHeight w:val="1438"/>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73626" w:rsidRDefault="00373626">
            <w:pPr>
              <w:spacing w:after="100" w:afterAutospacing="1"/>
              <w:rPr>
                <w:color w:val="E36C0A"/>
                <w:sz w:val="40"/>
                <w:szCs w:val="40"/>
              </w:rPr>
            </w:pPr>
            <w:r>
              <w:rPr>
                <w:color w:val="E36C0A"/>
                <w:sz w:val="40"/>
                <w:szCs w:val="40"/>
              </w:rPr>
              <w:t>autisme.fr</w:t>
            </w:r>
            <w:r>
              <w:rPr>
                <w:color w:val="E36C0A"/>
                <w:sz w:val="40"/>
                <w:szCs w:val="40"/>
              </w:rPr>
              <w:br/>
            </w:r>
            <w:r>
              <w:t xml:space="preserve">Gérard Taxis a rejoint VA, en mécénat de compétence. Il prend en charge le site </w:t>
            </w:r>
            <w:proofErr w:type="gramStart"/>
            <w:r>
              <w:t>autisme.fr .</w:t>
            </w:r>
            <w:proofErr w:type="gramEnd"/>
            <w:r>
              <w:t xml:space="preserve"> N’hésitez pas à faire part de vos suggestions à Sophie qui rencontre régulièrement Gérard pour la mise à jour du site.</w:t>
            </w:r>
          </w:p>
        </w:tc>
      </w:tr>
      <w:tr w:rsidR="00373626" w:rsidTr="00373626">
        <w:trPr>
          <w:trHeight w:val="1486"/>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73626" w:rsidRDefault="00373626">
            <w:pPr>
              <w:spacing w:after="0" w:line="240" w:lineRule="auto"/>
              <w:rPr>
                <w:color w:val="E36C0A"/>
                <w:sz w:val="40"/>
                <w:szCs w:val="40"/>
              </w:rPr>
            </w:pPr>
            <w:bookmarkStart w:id="0" w:name="_GoBack"/>
            <w:bookmarkEnd w:id="0"/>
          </w:p>
          <w:p w:rsidR="00373626" w:rsidRDefault="00373626">
            <w:pPr>
              <w:spacing w:after="0" w:line="240" w:lineRule="auto"/>
              <w:rPr>
                <w:color w:val="E36C0A"/>
                <w:sz w:val="40"/>
                <w:szCs w:val="40"/>
              </w:rPr>
            </w:pPr>
            <w:r>
              <w:rPr>
                <w:color w:val="E36C0A"/>
                <w:sz w:val="40"/>
                <w:szCs w:val="40"/>
              </w:rPr>
              <w:t>Au revoir Christine, Bienvenue à Hélène</w:t>
            </w:r>
          </w:p>
          <w:p w:rsidR="00373626" w:rsidRDefault="00373626">
            <w:pPr>
              <w:spacing w:after="0" w:line="240" w:lineRule="auto"/>
              <w:rPr>
                <w:sz w:val="24"/>
                <w:szCs w:val="24"/>
              </w:rPr>
            </w:pPr>
            <w:r>
              <w:rPr>
                <w:sz w:val="24"/>
                <w:szCs w:val="24"/>
              </w:rPr>
              <w:t>Le contrat de Christine se termine, Hélène Allard la remplace. Elles travaillent déjà ensemble pour qu’il n’y ait pas de rupture. Vous pouvez d’ores et déjà contacter Hélène au numéro de téléphone inchangé (01 44 44 66 10). Son adresse mail est</w:t>
            </w:r>
            <w:hyperlink r:id="rId11" w:history="1">
              <w:r>
                <w:rPr>
                  <w:rStyle w:val="Lienhypertexte"/>
                  <w:sz w:val="24"/>
                  <w:szCs w:val="24"/>
                </w:rPr>
                <w:t xml:space="preserve"> helene.allard@orange.com</w:t>
              </w:r>
            </w:hyperlink>
          </w:p>
          <w:p w:rsidR="00373626" w:rsidRDefault="00373626">
            <w:pPr>
              <w:spacing w:after="0" w:line="240" w:lineRule="auto"/>
              <w:rPr>
                <w:sz w:val="24"/>
                <w:szCs w:val="24"/>
              </w:rPr>
            </w:pPr>
          </w:p>
          <w:p w:rsidR="00373626" w:rsidRDefault="00373626">
            <w:pPr>
              <w:spacing w:after="0" w:line="240" w:lineRule="auto"/>
            </w:pPr>
            <w:r>
              <w:rPr>
                <w:noProof/>
              </w:rPr>
              <w:pict>
                <v:shapetype id="_x0000_t202" coordsize="21600,21600" o:spt="202" path="m,l,21600r21600,l21600,xe">
                  <v:stroke joinstyle="miter"/>
                  <v:path gradientshapeok="t" o:connecttype="rect"/>
                </v:shapetype>
                <v:shape id="Text Box 3" o:spid="_x0000_s1027" type="#_x0000_t202" style="position:absolute;margin-left:308.15pt;margin-top:16.85pt;width:212.65pt;height:1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">
                  <v:textbox>
                    <w:txbxContent>
                      <w:p w:rsidR="00373626" w:rsidRDefault="00373626" w:rsidP="00373626">
                        <w:pPr>
                          <w:rPr>
                            <w:i/>
                            <w:iCs/>
                          </w:rPr>
                        </w:pPr>
                        <w:r>
                          <w:rPr>
                            <w:rFonts w:ascii="Verdana" w:hAnsi="Verdana"/>
                            <w:i/>
                            <w:iCs/>
                            <w:sz w:val="20"/>
                            <w:szCs w:val="20"/>
                          </w:rPr>
                          <w:t xml:space="preserve">« Comme Christine, et puisqu'Orange m'en donne la possibilité, j'ai choisi de travailler dans une association. J'ai rencontré Alain André et Christine </w:t>
                        </w:r>
                        <w:proofErr w:type="spellStart"/>
                        <w:r>
                          <w:rPr>
                            <w:rFonts w:ascii="Verdana" w:hAnsi="Verdana"/>
                            <w:i/>
                            <w:iCs/>
                            <w:sz w:val="20"/>
                            <w:szCs w:val="20"/>
                          </w:rPr>
                          <w:t>Boucheny</w:t>
                        </w:r>
                        <w:proofErr w:type="spellEnd"/>
                        <w:r>
                          <w:rPr>
                            <w:rFonts w:ascii="Verdana" w:hAnsi="Verdana"/>
                            <w:i/>
                            <w:iCs/>
                            <w:sz w:val="20"/>
                            <w:szCs w:val="20"/>
                          </w:rPr>
                          <w:t xml:space="preserve"> et j'ai tout de suite eu envie de venir travailler au sein de VA. Je suis ravie de venir vous rejoindre »</w:t>
                        </w:r>
                      </w:p>
                    </w:txbxContent>
                  </v:textbox>
                </v:shape>
              </w:pict>
            </w:r>
            <w:r>
              <w:rPr>
                <w:noProof/>
              </w:rPr>
              <w:pict>
                <v:shape id="Text Box 2" o:spid="_x0000_s1026" type="#_x0000_t202" style="position:absolute;margin-left:93.75pt;margin-top:10.5pt;width:168.3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">
                  <v:textbox>
                    <w:txbxContent>
                      <w:p w:rsidR="00373626" w:rsidRDefault="00373626" w:rsidP="00373626">
                        <w:pPr>
                          <w:spacing w:line="240" w:lineRule="auto"/>
                          <w:rPr>
                            <w:sz w:val="24"/>
                            <w:szCs w:val="24"/>
                          </w:rPr>
                        </w:pPr>
                        <w:r>
                          <w:rPr>
                            <w:i/>
                            <w:iCs/>
                            <w:sz w:val="24"/>
                            <w:szCs w:val="24"/>
                          </w:rPr>
                          <w:t>« Je quitte mon travail à l’association et je ne suis pas prête d’oublier cette formidable expérience et pas prête non plus de vous oublier ! Mine de rien, vous m’avez donné de s</w:t>
                        </w:r>
                        <w:r>
                          <w:rPr>
                            <w:sz w:val="24"/>
                            <w:szCs w:val="24"/>
                          </w:rPr>
                          <w:t>acrées leçons de vie ! Merci »</w:t>
                        </w:r>
                      </w:p>
                      <w:p w:rsidR="00373626" w:rsidRDefault="00373626" w:rsidP="00373626"/>
                    </w:txbxContent>
                  </v:textbox>
                </v:shape>
              </w:pict>
            </w:r>
            <w:r>
              <w:rPr>
                <w:noProof/>
              </w:rPr>
              <w:drawing>
                <wp:inline distT="0" distB="0" distL="0" distR="0" wp14:anchorId="517D4361" wp14:editId="4D8ECC0F">
                  <wp:extent cx="1108710" cy="1478915"/>
                  <wp:effectExtent l="0" t="0" r="0" b="6985"/>
                  <wp:docPr id="4" name="Image 4" descr="cid:image004.jp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E5602.B84E5D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8710" cy="1478915"/>
                          </a:xfrm>
                          <a:prstGeom prst="rect">
                            <a:avLst/>
                          </a:prstGeom>
                          <a:noFill/>
                          <a:ln>
                            <a:noFill/>
                          </a:ln>
                        </pic:spPr>
                      </pic:pic>
                    </a:graphicData>
                  </a:graphic>
                </wp:inline>
              </w:drawing>
            </w:r>
            <w:r>
              <w:t>                                                                                                                                                                                                  </w:t>
            </w:r>
            <w:r>
              <w:rPr>
                <w:noProof/>
              </w:rPr>
              <w:drawing>
                <wp:inline distT="0" distB="0" distL="0" distR="0" wp14:anchorId="7A3743E5" wp14:editId="3534B056">
                  <wp:extent cx="1439545" cy="1653540"/>
                  <wp:effectExtent l="0" t="0" r="8255" b="3810"/>
                  <wp:docPr id="5" name="Image 5" descr="cid:image005.jp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E5602.B84E5D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39545" cy="1653540"/>
                          </a:xfrm>
                          <a:prstGeom prst="rect">
                            <a:avLst/>
                          </a:prstGeom>
                          <a:noFill/>
                          <a:ln>
                            <a:noFill/>
                          </a:ln>
                        </pic:spPr>
                      </pic:pic>
                    </a:graphicData>
                  </a:graphic>
                </wp:inline>
              </w:drawing>
            </w:r>
          </w:p>
          <w:p w:rsidR="00373626" w:rsidRDefault="00373626">
            <w:pPr>
              <w:spacing w:after="0" w:line="240" w:lineRule="auto"/>
              <w:rPr>
                <w:color w:val="E36C0A"/>
                <w:sz w:val="40"/>
                <w:szCs w:val="40"/>
              </w:rPr>
            </w:pPr>
          </w:p>
        </w:tc>
      </w:tr>
      <w:tr w:rsidR="00373626" w:rsidTr="00373626">
        <w:trPr>
          <w:trHeight w:val="420"/>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73626" w:rsidRDefault="00373626">
            <w:pPr>
              <w:spacing w:after="100" w:afterAutospacing="1"/>
              <w:rPr>
                <w:color w:val="E36C0A"/>
                <w:sz w:val="40"/>
                <w:szCs w:val="40"/>
              </w:rPr>
            </w:pPr>
            <w:r>
              <w:rPr>
                <w:color w:val="E36C0A"/>
                <w:sz w:val="40"/>
                <w:szCs w:val="40"/>
              </w:rPr>
              <w:t>contacts</w:t>
            </w:r>
          </w:p>
        </w:tc>
      </w:tr>
      <w:tr w:rsidR="00373626" w:rsidTr="00373626">
        <w:trPr>
          <w:trHeight w:val="273"/>
          <w:jc w:val="center"/>
        </w:trPr>
        <w:tc>
          <w:tcPr>
            <w:tcW w:w="15506"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73626" w:rsidRDefault="00373626">
            <w:pPr>
              <w:spacing w:after="0" w:line="240" w:lineRule="auto"/>
              <w:rPr>
                <w:rFonts w:ascii="Times New Roman" w:eastAsia="Times New Roman" w:hAnsi="Times New Roman"/>
                <w:sz w:val="20"/>
                <w:szCs w:val="20"/>
              </w:rPr>
            </w:pPr>
          </w:p>
        </w:tc>
      </w:tr>
      <w:tr w:rsidR="00373626" w:rsidTr="00373626">
        <w:trPr>
          <w:trHeight w:val="1533"/>
          <w:jc w:val="center"/>
        </w:trPr>
        <w:tc>
          <w:tcPr>
            <w:tcW w:w="2556" w:type="dxa"/>
            <w:gridSpan w:val="2"/>
            <w:tcBorders>
              <w:top w:val="nil"/>
              <w:left w:val="single" w:sz="8" w:space="0" w:color="auto"/>
              <w:bottom w:val="nil"/>
              <w:right w:val="nil"/>
            </w:tcBorders>
            <w:shd w:val="clear" w:color="auto" w:fill="FFFFFF"/>
            <w:tcMar>
              <w:top w:w="0" w:type="dxa"/>
              <w:left w:w="108" w:type="dxa"/>
              <w:bottom w:w="0" w:type="dxa"/>
              <w:right w:w="108" w:type="dxa"/>
            </w:tcMar>
            <w:hideMark/>
          </w:tcPr>
          <w:p w:rsidR="00373626" w:rsidRDefault="00373626">
            <w:pPr>
              <w:spacing w:after="100" w:afterAutospacing="1"/>
              <w:rPr>
                <w:rFonts w:ascii="Verdana" w:hAnsi="Verdana"/>
                <w:b/>
                <w:bCs/>
                <w:color w:val="E36C0A"/>
                <w:sz w:val="16"/>
                <w:szCs w:val="16"/>
              </w:rPr>
            </w:pPr>
            <w:r>
              <w:rPr>
                <w:rFonts w:ascii="Verdana" w:hAnsi="Verdana"/>
                <w:noProof/>
                <w:color w:val="E36C0A"/>
                <w:sz w:val="20"/>
                <w:szCs w:val="20"/>
              </w:rPr>
              <w:drawing>
                <wp:inline distT="0" distB="0" distL="0" distR="0" wp14:anchorId="6347162F" wp14:editId="392AE277">
                  <wp:extent cx="1478915" cy="1692910"/>
                  <wp:effectExtent l="0" t="0" r="6985" b="2540"/>
                  <wp:docPr id="6" name="Image 6" descr="cid:image006.png@01CE5602.B84E5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CE5602.B84E5D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78915" cy="1692910"/>
                          </a:xfrm>
                          <a:prstGeom prst="rect">
                            <a:avLst/>
                          </a:prstGeom>
                          <a:noFill/>
                          <a:ln>
                            <a:noFill/>
                          </a:ln>
                        </pic:spPr>
                      </pic:pic>
                    </a:graphicData>
                  </a:graphic>
                </wp:inline>
              </w:drawing>
            </w:r>
          </w:p>
        </w:tc>
        <w:tc>
          <w:tcPr>
            <w:tcW w:w="5130" w:type="dxa"/>
            <w:gridSpan w:val="2"/>
            <w:shd w:val="clear" w:color="auto" w:fill="FFFFFF"/>
            <w:tcMar>
              <w:top w:w="0" w:type="dxa"/>
              <w:left w:w="108" w:type="dxa"/>
              <w:bottom w:w="0" w:type="dxa"/>
              <w:right w:w="108" w:type="dxa"/>
            </w:tcMar>
            <w:hideMark/>
          </w:tcPr>
          <w:p w:rsidR="00373626" w:rsidRDefault="00373626">
            <w:pPr>
              <w:spacing w:after="100" w:afterAutospacing="1"/>
              <w:rPr>
                <w:rFonts w:ascii="Verdana" w:hAnsi="Verdana"/>
                <w:color w:val="E36C0A"/>
                <w:sz w:val="20"/>
                <w:szCs w:val="20"/>
              </w:rPr>
            </w:pPr>
            <w:r>
              <w:rPr>
                <w:rFonts w:ascii="Verdana" w:hAnsi="Verdana"/>
                <w:b/>
                <w:bCs/>
                <w:color w:val="E36C0A"/>
                <w:sz w:val="16"/>
                <w:szCs w:val="16"/>
              </w:rPr>
              <w:t>Alain André</w:t>
            </w:r>
            <w:r>
              <w:rPr>
                <w:rFonts w:ascii="Verdana" w:hAnsi="Verdana"/>
                <w:sz w:val="16"/>
                <w:szCs w:val="16"/>
              </w:rPr>
              <w:t>, président</w:t>
            </w:r>
            <w:r>
              <w:rPr>
                <w:rFonts w:ascii="Verdana" w:hAnsi="Verdana"/>
                <w:sz w:val="16"/>
                <w:szCs w:val="16"/>
              </w:rPr>
              <w:br/>
            </w:r>
            <w:hyperlink r:id="rId18" w:history="1">
              <w:r>
                <w:rPr>
                  <w:rStyle w:val="Lienhypertexte"/>
                  <w:rFonts w:ascii="Verdana" w:hAnsi="Verdana"/>
                  <w:sz w:val="16"/>
                  <w:szCs w:val="16"/>
                </w:rPr>
                <w:t>a.andre@orange.com</w:t>
              </w:r>
            </w:hyperlink>
            <w:r>
              <w:rPr>
                <w:rFonts w:ascii="Verdana" w:hAnsi="Verdana"/>
                <w:sz w:val="16"/>
                <w:szCs w:val="16"/>
              </w:rPr>
              <w:br/>
            </w:r>
            <w:r>
              <w:rPr>
                <w:rFonts w:ascii="Verdana" w:hAnsi="Verdana"/>
                <w:b/>
                <w:bCs/>
                <w:color w:val="E36C0A"/>
                <w:sz w:val="16"/>
                <w:szCs w:val="16"/>
              </w:rPr>
              <w:t>Sophie Kiszko</w:t>
            </w:r>
            <w:r>
              <w:rPr>
                <w:rFonts w:ascii="Verdana" w:hAnsi="Verdana"/>
                <w:sz w:val="16"/>
                <w:szCs w:val="16"/>
              </w:rPr>
              <w:t xml:space="preserve">, coordinatrice et </w:t>
            </w:r>
            <w:r>
              <w:rPr>
                <w:rFonts w:ascii="Verdana" w:hAnsi="Verdana"/>
                <w:sz w:val="16"/>
                <w:szCs w:val="16"/>
              </w:rPr>
              <w:br/>
              <w:t>soutien aux bénévoles</w:t>
            </w:r>
            <w:r>
              <w:rPr>
                <w:rFonts w:ascii="Verdana" w:hAnsi="Verdana"/>
                <w:sz w:val="16"/>
                <w:szCs w:val="16"/>
              </w:rPr>
              <w:br/>
              <w:t xml:space="preserve">Tél : 06 89 92 80 48 - </w:t>
            </w:r>
            <w:r>
              <w:rPr>
                <w:rFonts w:ascii="Verdana" w:hAnsi="Verdana"/>
                <w:sz w:val="16"/>
                <w:szCs w:val="16"/>
              </w:rPr>
              <w:br/>
            </w:r>
            <w:hyperlink r:id="rId19" w:history="1">
              <w:r>
                <w:rPr>
                  <w:rStyle w:val="Lienhypertexte"/>
                  <w:rFonts w:ascii="Verdana" w:hAnsi="Verdana"/>
                  <w:sz w:val="16"/>
                  <w:szCs w:val="16"/>
                </w:rPr>
                <w:t>skiszko.ext@orange.com</w:t>
              </w:r>
            </w:hyperlink>
          </w:p>
        </w:tc>
        <w:tc>
          <w:tcPr>
            <w:tcW w:w="78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373626" w:rsidRDefault="00373626">
            <w:pPr>
              <w:spacing w:after="100" w:afterAutospacing="1"/>
              <w:rPr>
                <w:rFonts w:ascii="Verdana" w:hAnsi="Verdana"/>
                <w:sz w:val="16"/>
                <w:szCs w:val="16"/>
              </w:rPr>
            </w:pPr>
            <w:smartTag w:uri="urn:schemas-microsoft-com:office:smarttags" w:element="PersonName">
              <w:r>
                <w:rPr>
                  <w:rFonts w:ascii="Verdana" w:hAnsi="Verdana"/>
                  <w:b/>
                  <w:bCs/>
                  <w:color w:val="E36C0A"/>
                  <w:sz w:val="16"/>
                  <w:szCs w:val="16"/>
                </w:rPr>
                <w:t>Pascal Machuel</w:t>
              </w:r>
            </w:smartTag>
            <w:r>
              <w:rPr>
                <w:rFonts w:ascii="Verdana" w:hAnsi="Verdana"/>
                <w:sz w:val="16"/>
                <w:szCs w:val="16"/>
              </w:rPr>
              <w:t>, trésorier</w:t>
            </w:r>
            <w:r>
              <w:rPr>
                <w:rFonts w:ascii="Verdana" w:hAnsi="Verdana"/>
                <w:sz w:val="16"/>
                <w:szCs w:val="16"/>
              </w:rPr>
              <w:br/>
              <w:t>Il est joignable le mardi au 01 44 44 24 21</w:t>
            </w:r>
            <w:r>
              <w:rPr>
                <w:rFonts w:ascii="Verdana" w:hAnsi="Verdana"/>
                <w:sz w:val="16"/>
                <w:szCs w:val="16"/>
              </w:rPr>
              <w:br/>
            </w:r>
            <w:r>
              <w:rPr>
                <w:rFonts w:ascii="Verdana" w:hAnsi="Verdana"/>
                <w:b/>
                <w:bCs/>
                <w:color w:val="E36C0A"/>
                <w:sz w:val="16"/>
                <w:szCs w:val="16"/>
              </w:rPr>
              <w:t>Hélène Allard</w:t>
            </w:r>
            <w:r>
              <w:rPr>
                <w:rFonts w:ascii="Verdana" w:hAnsi="Verdana"/>
                <w:sz w:val="16"/>
                <w:szCs w:val="16"/>
              </w:rPr>
              <w:t>, coordination administrative</w:t>
            </w:r>
            <w:r>
              <w:rPr>
                <w:rFonts w:ascii="Verdana" w:hAnsi="Verdana"/>
                <w:sz w:val="16"/>
                <w:szCs w:val="16"/>
              </w:rPr>
              <w:br/>
              <w:t xml:space="preserve">Tél : 01 44 44 66 10 - </w:t>
            </w:r>
            <w:r>
              <w:rPr>
                <w:rFonts w:ascii="Verdana" w:hAnsi="Verdana"/>
                <w:sz w:val="16"/>
                <w:szCs w:val="16"/>
              </w:rPr>
              <w:br/>
            </w:r>
            <w:hyperlink r:id="rId20" w:history="1">
              <w:r>
                <w:rPr>
                  <w:rStyle w:val="Lienhypertexte"/>
                  <w:rFonts w:ascii="Verdana" w:hAnsi="Verdana"/>
                  <w:sz w:val="16"/>
                  <w:szCs w:val="16"/>
                </w:rPr>
                <w:t>helene.allard@orange.com</w:t>
              </w:r>
            </w:hyperlink>
          </w:p>
        </w:tc>
      </w:tr>
      <w:tr w:rsidR="00373626" w:rsidTr="00373626">
        <w:trPr>
          <w:trHeight w:val="621"/>
          <w:jc w:val="center"/>
        </w:trPr>
        <w:tc>
          <w:tcPr>
            <w:tcW w:w="7686" w:type="dxa"/>
            <w:gridSpan w:val="4"/>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373626" w:rsidRDefault="00373626">
            <w:pPr>
              <w:spacing w:after="100" w:afterAutospacing="1"/>
              <w:rPr>
                <w:color w:val="E36C0A"/>
                <w:sz w:val="40"/>
                <w:szCs w:val="40"/>
              </w:rPr>
            </w:pPr>
            <w:hyperlink r:id="rId21" w:history="1">
              <w:r>
                <w:rPr>
                  <w:rStyle w:val="Lienhypertexte"/>
                  <w:sz w:val="40"/>
                  <w:szCs w:val="40"/>
                </w:rPr>
                <w:t>www.autisme.fr</w:t>
              </w:r>
            </w:hyperlink>
          </w:p>
        </w:tc>
        <w:tc>
          <w:tcPr>
            <w:tcW w:w="7820" w:type="dxa"/>
            <w:tcBorders>
              <w:top w:val="nil"/>
              <w:left w:val="nil"/>
              <w:bottom w:val="nil"/>
              <w:right w:val="single" w:sz="8" w:space="0" w:color="auto"/>
            </w:tcBorders>
            <w:shd w:val="clear" w:color="auto" w:fill="FFFFFF"/>
            <w:tcMar>
              <w:top w:w="0" w:type="dxa"/>
              <w:left w:w="108" w:type="dxa"/>
              <w:bottom w:w="0" w:type="dxa"/>
              <w:right w:w="108" w:type="dxa"/>
            </w:tcMar>
          </w:tcPr>
          <w:p w:rsidR="00373626" w:rsidRDefault="00373626">
            <w:pPr>
              <w:spacing w:after="0" w:line="240" w:lineRule="auto"/>
              <w:jc w:val="right"/>
              <w:rPr>
                <w:rFonts w:ascii="Verdana" w:hAnsi="Verdana"/>
                <w:color w:val="E36C0A"/>
                <w:sz w:val="20"/>
                <w:szCs w:val="20"/>
              </w:rPr>
            </w:pPr>
          </w:p>
        </w:tc>
      </w:tr>
      <w:tr w:rsidR="00373626" w:rsidTr="00373626">
        <w:trPr>
          <w:trHeight w:val="288"/>
          <w:jc w:val="center"/>
        </w:trPr>
        <w:tc>
          <w:tcPr>
            <w:tcW w:w="1550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626" w:rsidRDefault="00373626">
            <w:pPr>
              <w:spacing w:after="100" w:afterAutospacing="1"/>
              <w:rPr>
                <w:rFonts w:ascii="Verdana" w:hAnsi="Verdana"/>
                <w:color w:val="E36C0A"/>
                <w:sz w:val="18"/>
                <w:szCs w:val="18"/>
              </w:rPr>
            </w:pPr>
            <w:hyperlink r:id="rId22" w:history="1">
              <w:r>
                <w:rPr>
                  <w:rStyle w:val="Lienhypertexte"/>
                  <w:rFonts w:ascii="Verdana" w:hAnsi="Verdana"/>
                  <w:sz w:val="18"/>
                  <w:szCs w:val="18"/>
                </w:rPr>
                <w:t>&gt;&gt;s’abonner/ se désabonner</w:t>
              </w:r>
            </w:hyperlink>
          </w:p>
        </w:tc>
      </w:tr>
      <w:tr w:rsidR="00373626" w:rsidTr="00373626">
        <w:trPr>
          <w:jc w:val="center"/>
        </w:trPr>
        <w:tc>
          <w:tcPr>
            <w:tcW w:w="248" w:type="dxa"/>
            <w:shd w:val="clear" w:color="auto" w:fill="FFFFFF"/>
            <w:vAlign w:val="center"/>
            <w:hideMark/>
          </w:tcPr>
          <w:p w:rsidR="00373626" w:rsidRDefault="00373626">
            <w:pPr>
              <w:spacing w:after="0" w:line="240" w:lineRule="auto"/>
              <w:rPr>
                <w:rFonts w:ascii="Times New Roman" w:eastAsia="Times New Roman" w:hAnsi="Times New Roman"/>
                <w:sz w:val="20"/>
                <w:szCs w:val="20"/>
              </w:rPr>
            </w:pPr>
          </w:p>
        </w:tc>
        <w:tc>
          <w:tcPr>
            <w:tcW w:w="2308" w:type="dxa"/>
            <w:shd w:val="clear" w:color="auto" w:fill="FFFFFF"/>
            <w:vAlign w:val="center"/>
            <w:hideMark/>
          </w:tcPr>
          <w:p w:rsidR="00373626" w:rsidRDefault="00373626">
            <w:pPr>
              <w:spacing w:after="0" w:line="240" w:lineRule="auto"/>
              <w:rPr>
                <w:rFonts w:ascii="Times New Roman" w:eastAsia="Times New Roman" w:hAnsi="Times New Roman"/>
                <w:sz w:val="20"/>
                <w:szCs w:val="20"/>
              </w:rPr>
            </w:pPr>
          </w:p>
        </w:tc>
        <w:tc>
          <w:tcPr>
            <w:tcW w:w="4966" w:type="dxa"/>
            <w:shd w:val="clear" w:color="auto" w:fill="FFFFFF"/>
            <w:vAlign w:val="center"/>
            <w:hideMark/>
          </w:tcPr>
          <w:p w:rsidR="00373626" w:rsidRDefault="00373626">
            <w:pPr>
              <w:spacing w:after="0" w:line="240" w:lineRule="auto"/>
              <w:rPr>
                <w:rFonts w:ascii="Times New Roman" w:eastAsia="Times New Roman" w:hAnsi="Times New Roman"/>
                <w:sz w:val="20"/>
                <w:szCs w:val="20"/>
              </w:rPr>
            </w:pPr>
          </w:p>
        </w:tc>
        <w:tc>
          <w:tcPr>
            <w:tcW w:w="164" w:type="dxa"/>
            <w:shd w:val="clear" w:color="auto" w:fill="FFFFFF"/>
            <w:vAlign w:val="center"/>
            <w:hideMark/>
          </w:tcPr>
          <w:p w:rsidR="00373626" w:rsidRDefault="00373626">
            <w:pPr>
              <w:spacing w:after="0" w:line="240" w:lineRule="auto"/>
              <w:rPr>
                <w:rFonts w:ascii="Times New Roman" w:eastAsia="Times New Roman" w:hAnsi="Times New Roman"/>
                <w:sz w:val="20"/>
                <w:szCs w:val="20"/>
              </w:rPr>
            </w:pPr>
          </w:p>
        </w:tc>
        <w:tc>
          <w:tcPr>
            <w:tcW w:w="7820" w:type="dxa"/>
            <w:shd w:val="clear" w:color="auto" w:fill="FFFFFF"/>
            <w:vAlign w:val="center"/>
            <w:hideMark/>
          </w:tcPr>
          <w:p w:rsidR="00373626" w:rsidRDefault="00373626">
            <w:pPr>
              <w:spacing w:after="0" w:line="240" w:lineRule="auto"/>
              <w:rPr>
                <w:rFonts w:ascii="Times New Roman" w:eastAsia="Times New Roman" w:hAnsi="Times New Roman"/>
                <w:sz w:val="20"/>
                <w:szCs w:val="20"/>
              </w:rPr>
            </w:pPr>
          </w:p>
        </w:tc>
      </w:tr>
    </w:tbl>
    <w:p w:rsidR="009A0C57" w:rsidRDefault="009A0C57"/>
    <w:sectPr w:rsidR="009A0C57" w:rsidSect="003736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38C"/>
    <w:multiLevelType w:val="hybridMultilevel"/>
    <w:tmpl w:val="27FAF0D0"/>
    <w:lvl w:ilvl="0" w:tplc="7348FBCC">
      <w:numFmt w:val="bullet"/>
      <w:lvlText w:val=""/>
      <w:lvlJc w:val="left"/>
      <w:pPr>
        <w:tabs>
          <w:tab w:val="num" w:pos="952"/>
        </w:tabs>
        <w:ind w:left="680" w:firstLine="0"/>
      </w:pPr>
      <w:rPr>
        <w:rFonts w:ascii="Symbol" w:eastAsia="Tunga" w:hAnsi="Symbol" w:cs="Tung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D106EF2"/>
    <w:multiLevelType w:val="hybridMultilevel"/>
    <w:tmpl w:val="0DD62B8A"/>
    <w:lvl w:ilvl="0" w:tplc="7348FBCC">
      <w:numFmt w:val="bullet"/>
      <w:lvlText w:val=""/>
      <w:lvlJc w:val="left"/>
      <w:pPr>
        <w:tabs>
          <w:tab w:val="num" w:pos="952"/>
        </w:tabs>
        <w:ind w:left="680" w:firstLine="0"/>
      </w:pPr>
      <w:rPr>
        <w:rFonts w:ascii="Symbol" w:eastAsia="Tunga" w:hAnsi="Symbol" w:cs="Tung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DBF1441"/>
    <w:multiLevelType w:val="hybridMultilevel"/>
    <w:tmpl w:val="888830B0"/>
    <w:lvl w:ilvl="0" w:tplc="7348FBCC">
      <w:numFmt w:val="bullet"/>
      <w:lvlText w:val=""/>
      <w:lvlJc w:val="left"/>
      <w:pPr>
        <w:tabs>
          <w:tab w:val="num" w:pos="952"/>
        </w:tabs>
        <w:ind w:left="680" w:firstLine="0"/>
      </w:pPr>
      <w:rPr>
        <w:rFonts w:ascii="Symbol" w:eastAsia="Tunga" w:hAnsi="Symbol" w:cs="Tung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compat>
    <w:compatSetting w:name="compatibilityMode" w:uri="http://schemas.microsoft.com/office/word" w:val="12"/>
  </w:compat>
  <w:rsids>
    <w:rsidRoot w:val="00373626"/>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0E77E3"/>
    <w:rsid w:val="001017D4"/>
    <w:rsid w:val="00107516"/>
    <w:rsid w:val="001254D7"/>
    <w:rsid w:val="001259D9"/>
    <w:rsid w:val="0012778E"/>
    <w:rsid w:val="00130AA6"/>
    <w:rsid w:val="00142643"/>
    <w:rsid w:val="001474C7"/>
    <w:rsid w:val="001550D4"/>
    <w:rsid w:val="00160FC9"/>
    <w:rsid w:val="00164050"/>
    <w:rsid w:val="00181B20"/>
    <w:rsid w:val="001972D7"/>
    <w:rsid w:val="001A1F4F"/>
    <w:rsid w:val="001B4B95"/>
    <w:rsid w:val="001B716C"/>
    <w:rsid w:val="001C5F61"/>
    <w:rsid w:val="001E2AB0"/>
    <w:rsid w:val="001E36F9"/>
    <w:rsid w:val="001F4517"/>
    <w:rsid w:val="002275CB"/>
    <w:rsid w:val="0023016D"/>
    <w:rsid w:val="002424B1"/>
    <w:rsid w:val="00247E9F"/>
    <w:rsid w:val="00255DEA"/>
    <w:rsid w:val="0026244A"/>
    <w:rsid w:val="002701C7"/>
    <w:rsid w:val="0027379E"/>
    <w:rsid w:val="00274582"/>
    <w:rsid w:val="00283A2C"/>
    <w:rsid w:val="00293022"/>
    <w:rsid w:val="002944CD"/>
    <w:rsid w:val="002A0B34"/>
    <w:rsid w:val="002C1BE2"/>
    <w:rsid w:val="002C4A72"/>
    <w:rsid w:val="002D2806"/>
    <w:rsid w:val="002F556F"/>
    <w:rsid w:val="0030247C"/>
    <w:rsid w:val="00302E49"/>
    <w:rsid w:val="00332EDF"/>
    <w:rsid w:val="00333398"/>
    <w:rsid w:val="00334641"/>
    <w:rsid w:val="0033706A"/>
    <w:rsid w:val="00373626"/>
    <w:rsid w:val="00373D83"/>
    <w:rsid w:val="00382E45"/>
    <w:rsid w:val="003B5431"/>
    <w:rsid w:val="0041474A"/>
    <w:rsid w:val="00417B88"/>
    <w:rsid w:val="0042468E"/>
    <w:rsid w:val="004274B5"/>
    <w:rsid w:val="004278E2"/>
    <w:rsid w:val="00430E83"/>
    <w:rsid w:val="004421FF"/>
    <w:rsid w:val="00443459"/>
    <w:rsid w:val="00452594"/>
    <w:rsid w:val="00456520"/>
    <w:rsid w:val="00457129"/>
    <w:rsid w:val="00462016"/>
    <w:rsid w:val="00477D4C"/>
    <w:rsid w:val="00481865"/>
    <w:rsid w:val="00487E18"/>
    <w:rsid w:val="00493611"/>
    <w:rsid w:val="004B0886"/>
    <w:rsid w:val="004B7EE8"/>
    <w:rsid w:val="004E58CA"/>
    <w:rsid w:val="004F48EE"/>
    <w:rsid w:val="004F6D5F"/>
    <w:rsid w:val="005024CB"/>
    <w:rsid w:val="00517F30"/>
    <w:rsid w:val="005421D6"/>
    <w:rsid w:val="00545D79"/>
    <w:rsid w:val="0055517A"/>
    <w:rsid w:val="00581549"/>
    <w:rsid w:val="005A5CE0"/>
    <w:rsid w:val="005C06F8"/>
    <w:rsid w:val="005C77D3"/>
    <w:rsid w:val="005E4DBF"/>
    <w:rsid w:val="005F25FD"/>
    <w:rsid w:val="005F2FB2"/>
    <w:rsid w:val="00611848"/>
    <w:rsid w:val="00617B9C"/>
    <w:rsid w:val="00631D12"/>
    <w:rsid w:val="00633F3A"/>
    <w:rsid w:val="00651DAF"/>
    <w:rsid w:val="0065499B"/>
    <w:rsid w:val="0066027E"/>
    <w:rsid w:val="00661262"/>
    <w:rsid w:val="00674F74"/>
    <w:rsid w:val="00675767"/>
    <w:rsid w:val="006817E1"/>
    <w:rsid w:val="006C0DBA"/>
    <w:rsid w:val="006C6D23"/>
    <w:rsid w:val="006D4435"/>
    <w:rsid w:val="006E02B5"/>
    <w:rsid w:val="006E3A8B"/>
    <w:rsid w:val="006E5E1C"/>
    <w:rsid w:val="006F134E"/>
    <w:rsid w:val="006F2B22"/>
    <w:rsid w:val="00704A88"/>
    <w:rsid w:val="00704F64"/>
    <w:rsid w:val="007130C1"/>
    <w:rsid w:val="00737962"/>
    <w:rsid w:val="00743550"/>
    <w:rsid w:val="00746650"/>
    <w:rsid w:val="00750B2C"/>
    <w:rsid w:val="007617D8"/>
    <w:rsid w:val="00774CAF"/>
    <w:rsid w:val="00791DCC"/>
    <w:rsid w:val="00795C07"/>
    <w:rsid w:val="007B11C5"/>
    <w:rsid w:val="007E71C7"/>
    <w:rsid w:val="007F39B0"/>
    <w:rsid w:val="008264DA"/>
    <w:rsid w:val="008269FA"/>
    <w:rsid w:val="00827B3B"/>
    <w:rsid w:val="00834F0F"/>
    <w:rsid w:val="00873996"/>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BAF"/>
    <w:rsid w:val="00B54E80"/>
    <w:rsid w:val="00B56C68"/>
    <w:rsid w:val="00B56F86"/>
    <w:rsid w:val="00B8195F"/>
    <w:rsid w:val="00B81EB6"/>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D06F3F"/>
    <w:rsid w:val="00D10CB7"/>
    <w:rsid w:val="00D36683"/>
    <w:rsid w:val="00D441A3"/>
    <w:rsid w:val="00D51988"/>
    <w:rsid w:val="00D60B0B"/>
    <w:rsid w:val="00D74A94"/>
    <w:rsid w:val="00D85C50"/>
    <w:rsid w:val="00D90F65"/>
    <w:rsid w:val="00D9133E"/>
    <w:rsid w:val="00DC0219"/>
    <w:rsid w:val="00DC1AC8"/>
    <w:rsid w:val="00DC4076"/>
    <w:rsid w:val="00DC6A89"/>
    <w:rsid w:val="00DE52BF"/>
    <w:rsid w:val="00E01828"/>
    <w:rsid w:val="00E0197E"/>
    <w:rsid w:val="00E035CD"/>
    <w:rsid w:val="00E04CCF"/>
    <w:rsid w:val="00E22EA6"/>
    <w:rsid w:val="00E2658C"/>
    <w:rsid w:val="00E42A01"/>
    <w:rsid w:val="00E445EE"/>
    <w:rsid w:val="00E550A2"/>
    <w:rsid w:val="00E55A4E"/>
    <w:rsid w:val="00E71654"/>
    <w:rsid w:val="00E82AC1"/>
    <w:rsid w:val="00EB3DB7"/>
    <w:rsid w:val="00EB7B53"/>
    <w:rsid w:val="00EF49DE"/>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26"/>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3626"/>
    <w:rPr>
      <w:color w:val="0000FF"/>
      <w:u w:val="single"/>
    </w:rPr>
  </w:style>
  <w:style w:type="paragraph" w:styleId="Textedebulles">
    <w:name w:val="Balloon Text"/>
    <w:basedOn w:val="Normal"/>
    <w:link w:val="TextedebullesCar"/>
    <w:uiPriority w:val="99"/>
    <w:semiHidden/>
    <w:unhideWhenUsed/>
    <w:rsid w:val="003736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626"/>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E5602.B84E5DF0" TargetMode="External"/><Relationship Id="rId13" Type="http://schemas.openxmlformats.org/officeDocument/2006/relationships/image" Target="cid:image004.jpg@01CE5602.B84E5DF0" TargetMode="External"/><Relationship Id="rId18" Type="http://schemas.openxmlformats.org/officeDocument/2006/relationships/hyperlink" Target="mailto:a.andre@orange.com" TargetMode="External"/><Relationship Id="rId3" Type="http://schemas.openxmlformats.org/officeDocument/2006/relationships/settings" Target="settings.xml"/><Relationship Id="rId21" Type="http://schemas.openxmlformats.org/officeDocument/2006/relationships/hyperlink" Target="http://www.autisme.fr"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image006.png@01CE5602.B84E5DF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elene.allard@orange.com" TargetMode="External"/><Relationship Id="rId1" Type="http://schemas.openxmlformats.org/officeDocument/2006/relationships/numbering" Target="numbering.xml"/><Relationship Id="rId6" Type="http://schemas.openxmlformats.org/officeDocument/2006/relationships/image" Target="cid:image001.jpg@01CE5602.B84E5DF0" TargetMode="External"/><Relationship Id="rId11" Type="http://schemas.openxmlformats.org/officeDocument/2006/relationships/hyperlink" Target="mailto:allard@orange.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5.jpg@01CE5602.B84E5DF0" TargetMode="External"/><Relationship Id="rId23" Type="http://schemas.openxmlformats.org/officeDocument/2006/relationships/fontTable" Target="fontTable.xml"/><Relationship Id="rId10" Type="http://schemas.openxmlformats.org/officeDocument/2006/relationships/image" Target="cid:image003.jpg@01CE5602.B84E5DF0" TargetMode="External"/><Relationship Id="rId19" Type="http://schemas.openxmlformats.org/officeDocument/2006/relationships/hyperlink" Target="mailto:skiszko.ext@orang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mailto:christine.boucheny@orange.fr?subject=abonnement/d&#233;sabonnement%20au%20L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601</Words>
  <Characters>3310</Characters>
  <Application>Microsoft Office Word</Application>
  <DocSecurity>0</DocSecurity>
  <Lines>27</Lines>
  <Paragraphs>7</Paragraphs>
  <ScaleCrop>false</ScaleCrop>
  <Company>ORANGE FT Group</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1</cp:revision>
  <dcterms:created xsi:type="dcterms:W3CDTF">2017-02-14T13:44:00Z</dcterms:created>
  <dcterms:modified xsi:type="dcterms:W3CDTF">2017-02-14T13:48:00Z</dcterms:modified>
</cp:coreProperties>
</file>